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B9" w:rsidRPr="00265B7E" w:rsidRDefault="004160B9" w:rsidP="00881753">
      <w:pPr>
        <w:rPr>
          <w:rFonts w:ascii="Arial" w:hAnsi="Arial" w:cs="Arial"/>
          <w:b/>
        </w:rPr>
      </w:pPr>
      <w:bookmarkStart w:id="0" w:name="_GoBack"/>
      <w:bookmarkEnd w:id="0"/>
    </w:p>
    <w:p w:rsidR="004160B9" w:rsidRPr="00265B7E" w:rsidRDefault="004160B9" w:rsidP="00CD0892">
      <w:pPr>
        <w:jc w:val="center"/>
        <w:rPr>
          <w:rFonts w:ascii="Arial" w:hAnsi="Arial" w:cs="Arial"/>
          <w:b/>
        </w:rPr>
      </w:pPr>
    </w:p>
    <w:p w:rsidR="004160B9" w:rsidRPr="00265B7E" w:rsidRDefault="004160B9" w:rsidP="001403D5">
      <w:pPr>
        <w:spacing w:line="223" w:lineRule="auto"/>
        <w:ind w:left="40" w:right="360"/>
        <w:jc w:val="center"/>
        <w:rPr>
          <w:rFonts w:ascii="Arial" w:eastAsia="Book Antiqua" w:hAnsi="Arial" w:cs="Arial"/>
        </w:rPr>
      </w:pPr>
      <w:r w:rsidRPr="00265B7E">
        <w:rPr>
          <w:rFonts w:ascii="Arial" w:eastAsia="Book Antiqua" w:hAnsi="Arial" w:cs="Arial"/>
          <w:b/>
        </w:rPr>
        <w:t>Relazione tecnico-finanziaria inerente l’ipotesi di contrattazione integrativa di is</w:t>
      </w:r>
      <w:r w:rsidR="0078127C" w:rsidRPr="00265B7E">
        <w:rPr>
          <w:rFonts w:ascii="Arial" w:eastAsia="Book Antiqua" w:hAnsi="Arial" w:cs="Arial"/>
          <w:b/>
        </w:rPr>
        <w:t>tituto dell'Anno Scolastico 20</w:t>
      </w:r>
      <w:r w:rsidR="001F0C56">
        <w:rPr>
          <w:rFonts w:ascii="Arial" w:eastAsia="Book Antiqua" w:hAnsi="Arial" w:cs="Arial"/>
          <w:b/>
        </w:rPr>
        <w:t>20/2021</w:t>
      </w:r>
      <w:r w:rsidRPr="00265B7E">
        <w:rPr>
          <w:rFonts w:ascii="Arial" w:eastAsia="Book Antiqua" w:hAnsi="Arial" w:cs="Arial"/>
          <w:b/>
        </w:rPr>
        <w:t>.</w:t>
      </w:r>
    </w:p>
    <w:p w:rsidR="004160B9" w:rsidRPr="00265B7E" w:rsidRDefault="004160B9" w:rsidP="004160B9">
      <w:pPr>
        <w:spacing w:line="264" w:lineRule="exact"/>
        <w:rPr>
          <w:rFonts w:ascii="Arial" w:hAnsi="Arial" w:cs="Arial"/>
        </w:rPr>
      </w:pPr>
    </w:p>
    <w:p w:rsidR="004160B9" w:rsidRPr="00265B7E" w:rsidRDefault="004160B9" w:rsidP="004160B9">
      <w:pPr>
        <w:spacing w:line="0" w:lineRule="atLeast"/>
        <w:ind w:left="1840"/>
        <w:rPr>
          <w:rFonts w:ascii="Arial" w:eastAsia="Book Antiqua" w:hAnsi="Arial" w:cs="Arial"/>
        </w:rPr>
      </w:pPr>
      <w:r w:rsidRPr="00265B7E">
        <w:rPr>
          <w:rFonts w:ascii="Arial" w:eastAsia="Book Antiqua" w:hAnsi="Arial" w:cs="Arial"/>
        </w:rPr>
        <w:t>Il Direttore dei Servizi Generali ed Amministrativi</w:t>
      </w:r>
    </w:p>
    <w:p w:rsidR="004160B9" w:rsidRPr="00265B7E" w:rsidRDefault="004160B9" w:rsidP="004160B9">
      <w:pPr>
        <w:spacing w:line="139" w:lineRule="exact"/>
        <w:rPr>
          <w:rFonts w:ascii="Arial" w:hAnsi="Arial" w:cs="Arial"/>
        </w:rPr>
      </w:pPr>
    </w:p>
    <w:p w:rsidR="004160B9" w:rsidRPr="00265B7E" w:rsidRDefault="007F651B" w:rsidP="003E4035">
      <w:pPr>
        <w:spacing w:line="0" w:lineRule="atLeast"/>
        <w:ind w:left="40"/>
        <w:jc w:val="both"/>
        <w:rPr>
          <w:rFonts w:ascii="Arial" w:eastAsia="Book Antiqua" w:hAnsi="Arial" w:cs="Arial"/>
        </w:rPr>
      </w:pPr>
      <w:r w:rsidRPr="00265B7E">
        <w:rPr>
          <w:rFonts w:ascii="Arial" w:eastAsia="Book Antiqua" w:hAnsi="Arial" w:cs="Arial"/>
          <w:b/>
        </w:rPr>
        <w:t>VISTO</w:t>
      </w:r>
      <w:r w:rsidR="004160B9" w:rsidRPr="00265B7E">
        <w:rPr>
          <w:rFonts w:ascii="Arial" w:eastAsia="Book Antiqua" w:hAnsi="Arial" w:cs="Arial"/>
          <w:b/>
        </w:rPr>
        <w:t xml:space="preserve"> </w:t>
      </w:r>
      <w:r w:rsidR="00881753" w:rsidRPr="00265B7E">
        <w:rPr>
          <w:rFonts w:ascii="Arial" w:eastAsia="Book Antiqua" w:hAnsi="Arial" w:cs="Arial"/>
          <w:b/>
        </w:rPr>
        <w:t xml:space="preserve"> </w:t>
      </w:r>
      <w:r w:rsidR="004160B9" w:rsidRPr="00265B7E">
        <w:rPr>
          <w:rFonts w:ascii="Arial" w:eastAsia="Book Antiqua" w:hAnsi="Arial" w:cs="Arial"/>
        </w:rPr>
        <w:t>i</w:t>
      </w:r>
      <w:r w:rsidRPr="00265B7E">
        <w:rPr>
          <w:rFonts w:ascii="Arial" w:eastAsia="Book Antiqua" w:hAnsi="Arial" w:cs="Arial"/>
        </w:rPr>
        <w:t>l CCNL – comparto scuola 2006/2009</w:t>
      </w:r>
      <w:r w:rsidR="004160B9" w:rsidRPr="00265B7E">
        <w:rPr>
          <w:rFonts w:ascii="Arial" w:eastAsia="Book Antiqua" w:hAnsi="Arial" w:cs="Arial"/>
        </w:rPr>
        <w:t>;</w:t>
      </w:r>
    </w:p>
    <w:p w:rsidR="004160B9" w:rsidRPr="00265B7E" w:rsidRDefault="004160B9" w:rsidP="003E4035">
      <w:pPr>
        <w:spacing w:line="23" w:lineRule="exact"/>
        <w:jc w:val="both"/>
        <w:rPr>
          <w:rFonts w:ascii="Arial" w:hAnsi="Arial" w:cs="Arial"/>
        </w:rPr>
      </w:pPr>
    </w:p>
    <w:p w:rsidR="004160B9" w:rsidRPr="00265B7E" w:rsidRDefault="004160B9" w:rsidP="003E4035">
      <w:pPr>
        <w:tabs>
          <w:tab w:val="left" w:pos="1480"/>
        </w:tabs>
        <w:spacing w:line="0" w:lineRule="atLeast"/>
        <w:ind w:left="40"/>
        <w:jc w:val="both"/>
        <w:rPr>
          <w:rFonts w:ascii="Arial" w:eastAsia="Book Antiqua" w:hAnsi="Arial" w:cs="Arial"/>
        </w:rPr>
      </w:pPr>
      <w:r w:rsidRPr="00265B7E">
        <w:rPr>
          <w:rFonts w:ascii="Arial" w:eastAsia="Book Antiqua" w:hAnsi="Arial" w:cs="Arial"/>
          <w:b/>
        </w:rPr>
        <w:t>VIST</w:t>
      </w:r>
      <w:r w:rsidR="007F651B" w:rsidRPr="00265B7E">
        <w:rPr>
          <w:rFonts w:ascii="Arial" w:eastAsia="Book Antiqua" w:hAnsi="Arial" w:cs="Arial"/>
          <w:b/>
        </w:rPr>
        <w:t xml:space="preserve">O </w:t>
      </w:r>
      <w:r w:rsidR="007F651B" w:rsidRPr="00265B7E">
        <w:rPr>
          <w:rFonts w:ascii="Arial" w:eastAsia="Book Antiqua" w:hAnsi="Arial" w:cs="Arial"/>
        </w:rPr>
        <w:t>il CCNL- Comparto istruzione e ricerca</w:t>
      </w:r>
      <w:r w:rsidR="00881753" w:rsidRPr="00265B7E">
        <w:rPr>
          <w:rFonts w:ascii="Arial" w:hAnsi="Arial" w:cs="Arial"/>
        </w:rPr>
        <w:t xml:space="preserve"> </w:t>
      </w:r>
      <w:r w:rsidR="007F651B" w:rsidRPr="00265B7E">
        <w:rPr>
          <w:rFonts w:ascii="Arial" w:eastAsia="Book Antiqua" w:hAnsi="Arial" w:cs="Arial"/>
        </w:rPr>
        <w:t>del 19/4/2018</w:t>
      </w:r>
      <w:r w:rsidRPr="00265B7E">
        <w:rPr>
          <w:rFonts w:ascii="Arial" w:eastAsia="Book Antiqua" w:hAnsi="Arial" w:cs="Arial"/>
        </w:rPr>
        <w:t>;</w:t>
      </w:r>
    </w:p>
    <w:p w:rsidR="004160B9" w:rsidRPr="00265B7E" w:rsidRDefault="004160B9" w:rsidP="003E4035">
      <w:pPr>
        <w:spacing w:line="32" w:lineRule="exact"/>
        <w:jc w:val="both"/>
        <w:rPr>
          <w:rFonts w:ascii="Arial" w:hAnsi="Arial" w:cs="Arial"/>
        </w:rPr>
      </w:pPr>
    </w:p>
    <w:p w:rsidR="004160B9" w:rsidRPr="00265B7E" w:rsidRDefault="004160B9" w:rsidP="003E4035">
      <w:pPr>
        <w:spacing w:line="205" w:lineRule="auto"/>
        <w:ind w:left="40" w:right="80"/>
        <w:jc w:val="both"/>
        <w:rPr>
          <w:rFonts w:ascii="Arial" w:eastAsia="Book Antiqua" w:hAnsi="Arial" w:cs="Arial"/>
        </w:rPr>
      </w:pPr>
      <w:r w:rsidRPr="00265B7E">
        <w:rPr>
          <w:rFonts w:ascii="Arial" w:eastAsia="Book Antiqua" w:hAnsi="Arial" w:cs="Arial"/>
          <w:b/>
        </w:rPr>
        <w:t xml:space="preserve">VISTO </w:t>
      </w:r>
      <w:r w:rsidRPr="00265B7E">
        <w:rPr>
          <w:rFonts w:ascii="Arial" w:eastAsia="Book Antiqua" w:hAnsi="Arial" w:cs="Arial"/>
        </w:rPr>
        <w:t>il decreto legislativo 30 marzo 2001, n. 165 e successive modificazioni ed</w:t>
      </w:r>
      <w:r w:rsidRPr="00265B7E">
        <w:rPr>
          <w:rFonts w:ascii="Arial" w:eastAsia="Book Antiqua" w:hAnsi="Arial" w:cs="Arial"/>
          <w:b/>
        </w:rPr>
        <w:t xml:space="preserve"> </w:t>
      </w:r>
      <w:r w:rsidRPr="00265B7E">
        <w:rPr>
          <w:rFonts w:ascii="Arial" w:eastAsia="Book Antiqua" w:hAnsi="Arial" w:cs="Arial"/>
        </w:rPr>
        <w:t>integrazioni in particolare, il comma 3 sexies dell’art.40 che prevede che le amministrazioni pubbliche a corredo dei contratti integrativi predispongano una relazione tecnica finanziaria;</w:t>
      </w:r>
    </w:p>
    <w:p w:rsidR="004160B9" w:rsidRPr="00265B7E" w:rsidRDefault="004160B9" w:rsidP="003E4035">
      <w:pPr>
        <w:spacing w:line="35" w:lineRule="exact"/>
        <w:jc w:val="both"/>
        <w:rPr>
          <w:rFonts w:ascii="Arial" w:hAnsi="Arial" w:cs="Arial"/>
        </w:rPr>
      </w:pPr>
    </w:p>
    <w:p w:rsidR="004160B9" w:rsidRPr="00265B7E" w:rsidRDefault="004160B9" w:rsidP="003E4035">
      <w:pPr>
        <w:spacing w:line="212" w:lineRule="auto"/>
        <w:ind w:left="40" w:right="80"/>
        <w:jc w:val="both"/>
        <w:rPr>
          <w:rFonts w:ascii="Arial" w:eastAsia="Book Antiqua" w:hAnsi="Arial" w:cs="Arial"/>
        </w:rPr>
      </w:pPr>
      <w:r w:rsidRPr="00265B7E">
        <w:rPr>
          <w:rFonts w:ascii="Arial" w:eastAsia="Book Antiqua" w:hAnsi="Arial" w:cs="Arial"/>
          <w:b/>
        </w:rPr>
        <w:t xml:space="preserve">VISTE </w:t>
      </w:r>
      <w:r w:rsidRPr="00265B7E">
        <w:rPr>
          <w:rFonts w:ascii="Arial" w:eastAsia="Book Antiqua" w:hAnsi="Arial" w:cs="Arial"/>
        </w:rPr>
        <w:t>le circolari della Presidenza del Consiglio dei Ministri Dipartimento Funzione</w:t>
      </w:r>
      <w:r w:rsidRPr="00265B7E">
        <w:rPr>
          <w:rFonts w:ascii="Arial" w:eastAsia="Book Antiqua" w:hAnsi="Arial" w:cs="Arial"/>
          <w:b/>
        </w:rPr>
        <w:t xml:space="preserve"> </w:t>
      </w:r>
      <w:r w:rsidRPr="00265B7E">
        <w:rPr>
          <w:rFonts w:ascii="Arial" w:eastAsia="Book Antiqua" w:hAnsi="Arial" w:cs="Arial"/>
        </w:rPr>
        <w:t>Pubblica n. 1 del 17 febbraio 2011 e n. 7 del 5 aprile 2011;</w:t>
      </w:r>
    </w:p>
    <w:p w:rsidR="004160B9" w:rsidRPr="00265B7E" w:rsidRDefault="004160B9" w:rsidP="003E4035">
      <w:pPr>
        <w:spacing w:line="35" w:lineRule="exact"/>
        <w:jc w:val="both"/>
        <w:rPr>
          <w:rFonts w:ascii="Arial" w:hAnsi="Arial" w:cs="Arial"/>
        </w:rPr>
      </w:pPr>
    </w:p>
    <w:p w:rsidR="004160B9" w:rsidRPr="00265B7E" w:rsidRDefault="004160B9" w:rsidP="003E4035">
      <w:pPr>
        <w:spacing w:line="35" w:lineRule="exact"/>
        <w:jc w:val="both"/>
        <w:rPr>
          <w:rFonts w:ascii="Arial" w:hAnsi="Arial" w:cs="Arial"/>
        </w:rPr>
      </w:pPr>
    </w:p>
    <w:p w:rsidR="004160B9" w:rsidRPr="00265B7E" w:rsidRDefault="004160B9" w:rsidP="003E4035">
      <w:pPr>
        <w:spacing w:line="205" w:lineRule="auto"/>
        <w:ind w:left="40" w:right="80"/>
        <w:jc w:val="both"/>
        <w:rPr>
          <w:rFonts w:ascii="Arial" w:eastAsia="Book Antiqua" w:hAnsi="Arial" w:cs="Arial"/>
        </w:rPr>
      </w:pPr>
      <w:r w:rsidRPr="00265B7E">
        <w:rPr>
          <w:rFonts w:ascii="Arial" w:eastAsia="Book Antiqua" w:hAnsi="Arial" w:cs="Arial"/>
          <w:b/>
        </w:rPr>
        <w:t xml:space="preserve">VISTA </w:t>
      </w:r>
      <w:r w:rsidRPr="00265B7E">
        <w:rPr>
          <w:rFonts w:ascii="Arial" w:eastAsia="Book Antiqua" w:hAnsi="Arial" w:cs="Arial"/>
        </w:rPr>
        <w:t>la bozza di Contratto integrativ</w:t>
      </w:r>
      <w:r w:rsidR="0078127C" w:rsidRPr="00265B7E">
        <w:rPr>
          <w:rFonts w:ascii="Arial" w:eastAsia="Book Antiqua" w:hAnsi="Arial" w:cs="Arial"/>
        </w:rPr>
        <w:t>o di Istituto siglato in data 16</w:t>
      </w:r>
      <w:r w:rsidRPr="00265B7E">
        <w:rPr>
          <w:rFonts w:ascii="Arial" w:eastAsia="Book Antiqua" w:hAnsi="Arial" w:cs="Arial"/>
        </w:rPr>
        <w:t xml:space="preserve"> </w:t>
      </w:r>
      <w:r w:rsidR="0078127C" w:rsidRPr="00265B7E">
        <w:rPr>
          <w:rFonts w:ascii="Arial" w:eastAsia="Book Antiqua" w:hAnsi="Arial" w:cs="Arial"/>
        </w:rPr>
        <w:t>Ottobre 2019</w:t>
      </w:r>
      <w:r w:rsidRPr="00265B7E">
        <w:rPr>
          <w:rFonts w:ascii="Arial" w:eastAsia="Book Antiqua" w:hAnsi="Arial" w:cs="Arial"/>
        </w:rPr>
        <w:t xml:space="preserve"> concernente i</w:t>
      </w:r>
      <w:r w:rsidRPr="00265B7E">
        <w:rPr>
          <w:rFonts w:ascii="Arial" w:eastAsia="Book Antiqua" w:hAnsi="Arial" w:cs="Arial"/>
          <w:b/>
        </w:rPr>
        <w:t xml:space="preserve"> </w:t>
      </w:r>
      <w:r w:rsidRPr="00265B7E">
        <w:rPr>
          <w:rFonts w:ascii="Arial" w:eastAsia="Book Antiqua" w:hAnsi="Arial" w:cs="Arial"/>
        </w:rPr>
        <w:t>criteri generali per l’impiego delle risorse del fondo dell’istituzione scolastica e degli altri finanziamenti destinati ai compensi accessori del personale</w:t>
      </w:r>
    </w:p>
    <w:p w:rsidR="004160B9" w:rsidRPr="00265B7E" w:rsidRDefault="004160B9" w:rsidP="003E4035">
      <w:pPr>
        <w:spacing w:line="35" w:lineRule="exact"/>
        <w:jc w:val="both"/>
        <w:rPr>
          <w:rFonts w:ascii="Arial" w:hAnsi="Arial" w:cs="Arial"/>
        </w:rPr>
      </w:pPr>
    </w:p>
    <w:p w:rsidR="004160B9" w:rsidRPr="00265B7E" w:rsidRDefault="004160B9" w:rsidP="003E4035">
      <w:pPr>
        <w:spacing w:line="200" w:lineRule="auto"/>
        <w:ind w:left="40" w:right="80"/>
        <w:jc w:val="both"/>
        <w:rPr>
          <w:rFonts w:ascii="Arial" w:eastAsia="Book Antiqua" w:hAnsi="Arial" w:cs="Arial"/>
        </w:rPr>
      </w:pPr>
      <w:r w:rsidRPr="00265B7E">
        <w:rPr>
          <w:rFonts w:ascii="Arial" w:eastAsia="Book Antiqua" w:hAnsi="Arial" w:cs="Arial"/>
          <w:b/>
        </w:rPr>
        <w:t xml:space="preserve">CONSIDERATO </w:t>
      </w:r>
      <w:r w:rsidRPr="00265B7E">
        <w:rPr>
          <w:rFonts w:ascii="Arial" w:eastAsia="Book Antiqua" w:hAnsi="Arial" w:cs="Arial"/>
        </w:rPr>
        <w:t>che le spesa prevista nella ipotesi di contratto integrativo trova copertura</w:t>
      </w:r>
      <w:r w:rsidRPr="00265B7E">
        <w:rPr>
          <w:rFonts w:ascii="Arial" w:eastAsia="Book Antiqua" w:hAnsi="Arial" w:cs="Arial"/>
          <w:b/>
        </w:rPr>
        <w:t xml:space="preserve"> </w:t>
      </w:r>
      <w:r w:rsidRPr="00265B7E">
        <w:rPr>
          <w:rFonts w:ascii="Arial" w:eastAsia="Book Antiqua" w:hAnsi="Arial" w:cs="Arial"/>
        </w:rPr>
        <w:t>finanz</w:t>
      </w:r>
      <w:r w:rsidR="0078127C" w:rsidRPr="00265B7E">
        <w:rPr>
          <w:rFonts w:ascii="Arial" w:eastAsia="Book Antiqua" w:hAnsi="Arial" w:cs="Arial"/>
        </w:rPr>
        <w:t>iaria nel MOF di competenza 2019</w:t>
      </w:r>
      <w:r w:rsidRPr="00265B7E">
        <w:rPr>
          <w:rFonts w:ascii="Arial" w:eastAsia="Book Antiqua" w:hAnsi="Arial" w:cs="Arial"/>
        </w:rPr>
        <w:t>/</w:t>
      </w:r>
      <w:r w:rsidR="0078127C" w:rsidRPr="00265B7E">
        <w:rPr>
          <w:rFonts w:ascii="Arial" w:eastAsia="Book Antiqua" w:hAnsi="Arial" w:cs="Arial"/>
        </w:rPr>
        <w:t>20</w:t>
      </w:r>
      <w:r w:rsidRPr="00265B7E">
        <w:rPr>
          <w:rFonts w:ascii="Arial" w:eastAsia="Book Antiqua" w:hAnsi="Arial" w:cs="Arial"/>
        </w:rPr>
        <w:t>, maggiorato delle economie del fondo dell’istituzione scolas</w:t>
      </w:r>
      <w:r w:rsidR="0078127C" w:rsidRPr="00265B7E">
        <w:rPr>
          <w:rFonts w:ascii="Arial" w:eastAsia="Book Antiqua" w:hAnsi="Arial" w:cs="Arial"/>
        </w:rPr>
        <w:t>tica contrattato nell' a.s. 2018/19</w:t>
      </w:r>
      <w:r w:rsidRPr="00265B7E">
        <w:rPr>
          <w:rFonts w:ascii="Arial" w:eastAsia="Book Antiqua" w:hAnsi="Arial" w:cs="Arial"/>
        </w:rPr>
        <w:t xml:space="preserve"> per la parte destinata ai compensi per il personale</w:t>
      </w:r>
      <w:r w:rsidR="007F651B" w:rsidRPr="00265B7E">
        <w:rPr>
          <w:rFonts w:ascii="Arial" w:eastAsia="Book Antiqua" w:hAnsi="Arial" w:cs="Arial"/>
        </w:rPr>
        <w:t>, ancora disponibili al</w:t>
      </w:r>
      <w:r w:rsidRPr="00265B7E">
        <w:rPr>
          <w:rFonts w:ascii="Arial" w:eastAsia="Book Antiqua" w:hAnsi="Arial" w:cs="Arial"/>
        </w:rPr>
        <w:t xml:space="preserve"> SICOGE</w:t>
      </w:r>
    </w:p>
    <w:p w:rsidR="004160B9" w:rsidRPr="00265B7E" w:rsidRDefault="004160B9" w:rsidP="003E4035">
      <w:pPr>
        <w:spacing w:line="78" w:lineRule="exact"/>
        <w:jc w:val="both"/>
        <w:rPr>
          <w:rFonts w:ascii="Arial" w:hAnsi="Arial" w:cs="Arial"/>
        </w:rPr>
      </w:pPr>
    </w:p>
    <w:p w:rsidR="004160B9" w:rsidRPr="00265B7E" w:rsidRDefault="004160B9" w:rsidP="003E4035">
      <w:pPr>
        <w:spacing w:line="236" w:lineRule="auto"/>
        <w:ind w:left="40" w:right="360"/>
        <w:jc w:val="both"/>
        <w:rPr>
          <w:rFonts w:ascii="Arial" w:eastAsia="Book Antiqua" w:hAnsi="Arial" w:cs="Arial"/>
        </w:rPr>
      </w:pPr>
      <w:r w:rsidRPr="00265B7E">
        <w:rPr>
          <w:rFonts w:ascii="Arial" w:eastAsia="Book Antiqua" w:hAnsi="Arial" w:cs="Arial"/>
          <w:b/>
        </w:rPr>
        <w:t xml:space="preserve">CONSIDERATO </w:t>
      </w:r>
      <w:r w:rsidRPr="00265B7E">
        <w:rPr>
          <w:rFonts w:ascii="Arial" w:eastAsia="Book Antiqua" w:hAnsi="Arial" w:cs="Arial"/>
        </w:rPr>
        <w:t>che le stesse economie vanno ad incrementare il budget per la</w:t>
      </w:r>
      <w:r w:rsidRPr="00265B7E">
        <w:rPr>
          <w:rFonts w:ascii="Arial" w:eastAsia="Book Antiqua" w:hAnsi="Arial" w:cs="Arial"/>
          <w:b/>
        </w:rPr>
        <w:t xml:space="preserve"> </w:t>
      </w:r>
      <w:r w:rsidR="005E6EC3" w:rsidRPr="00265B7E">
        <w:rPr>
          <w:rFonts w:ascii="Arial" w:eastAsia="Book Antiqua" w:hAnsi="Arial" w:cs="Arial"/>
        </w:rPr>
        <w:t>contrattazione 2019</w:t>
      </w:r>
      <w:r w:rsidRPr="00265B7E">
        <w:rPr>
          <w:rFonts w:ascii="Arial" w:eastAsia="Book Antiqua" w:hAnsi="Arial" w:cs="Arial"/>
        </w:rPr>
        <w:t>/</w:t>
      </w:r>
      <w:r w:rsidR="005E6EC3" w:rsidRPr="00265B7E">
        <w:rPr>
          <w:rFonts w:ascii="Arial" w:eastAsia="Book Antiqua" w:hAnsi="Arial" w:cs="Arial"/>
        </w:rPr>
        <w:t>20</w:t>
      </w:r>
      <w:r w:rsidRPr="00265B7E">
        <w:rPr>
          <w:rFonts w:ascii="Arial" w:eastAsia="Book Antiqua" w:hAnsi="Arial" w:cs="Arial"/>
        </w:rPr>
        <w:t>, senza vincolo originario di destinazione, e secondo le finalità definite nella contrattazione medesima</w:t>
      </w:r>
      <w:r w:rsidR="007F651B" w:rsidRPr="00265B7E">
        <w:rPr>
          <w:rFonts w:ascii="Arial" w:eastAsia="Book Antiqua" w:hAnsi="Arial" w:cs="Arial"/>
        </w:rPr>
        <w:t>;</w:t>
      </w:r>
    </w:p>
    <w:p w:rsidR="004160B9" w:rsidRPr="00265B7E" w:rsidRDefault="004160B9" w:rsidP="003E4035">
      <w:pPr>
        <w:spacing w:line="15" w:lineRule="exact"/>
        <w:jc w:val="both"/>
        <w:rPr>
          <w:rFonts w:ascii="Arial" w:hAnsi="Arial" w:cs="Arial"/>
        </w:rPr>
      </w:pPr>
    </w:p>
    <w:p w:rsidR="004160B9" w:rsidRPr="00265B7E" w:rsidRDefault="004160B9" w:rsidP="003E4035">
      <w:pPr>
        <w:spacing w:line="236" w:lineRule="auto"/>
        <w:ind w:left="40"/>
        <w:jc w:val="both"/>
        <w:rPr>
          <w:rFonts w:ascii="Arial" w:eastAsia="Book Antiqua" w:hAnsi="Arial" w:cs="Arial"/>
        </w:rPr>
      </w:pPr>
      <w:r w:rsidRPr="00265B7E">
        <w:rPr>
          <w:rFonts w:ascii="Arial" w:eastAsia="Book Antiqua" w:hAnsi="Arial" w:cs="Arial"/>
          <w:b/>
        </w:rPr>
        <w:t xml:space="preserve">VISTE </w:t>
      </w:r>
      <w:r w:rsidR="005E6EC3" w:rsidRPr="00265B7E">
        <w:rPr>
          <w:rFonts w:ascii="Arial" w:eastAsia="Book Antiqua" w:hAnsi="Arial" w:cs="Arial"/>
        </w:rPr>
        <w:t>la comunicazione del MIUR del 30 settembre 2019, prot. n. 21795</w:t>
      </w:r>
      <w:r w:rsidRPr="00265B7E">
        <w:rPr>
          <w:rFonts w:ascii="Arial" w:eastAsia="Book Antiqua" w:hAnsi="Arial" w:cs="Arial"/>
        </w:rPr>
        <w:t xml:space="preserve"> che definisce gli</w:t>
      </w:r>
      <w:r w:rsidRPr="00265B7E">
        <w:rPr>
          <w:rFonts w:ascii="Arial" w:eastAsia="Book Antiqua" w:hAnsi="Arial" w:cs="Arial"/>
          <w:b/>
        </w:rPr>
        <w:t xml:space="preserve"> </w:t>
      </w:r>
      <w:r w:rsidRPr="00265B7E">
        <w:rPr>
          <w:rFonts w:ascii="Arial" w:eastAsia="Book Antiqua" w:hAnsi="Arial" w:cs="Arial"/>
        </w:rPr>
        <w:t xml:space="preserve">importi assegnati a questa scuola per </w:t>
      </w:r>
      <w:r w:rsidR="005E6EC3" w:rsidRPr="00265B7E">
        <w:rPr>
          <w:rFonts w:ascii="Arial" w:eastAsia="Book Antiqua" w:hAnsi="Arial" w:cs="Arial"/>
        </w:rPr>
        <w:t>l'a.s. 2019</w:t>
      </w:r>
      <w:r w:rsidRPr="00265B7E">
        <w:rPr>
          <w:rFonts w:ascii="Arial" w:eastAsia="Book Antiqua" w:hAnsi="Arial" w:cs="Arial"/>
        </w:rPr>
        <w:t>/</w:t>
      </w:r>
      <w:r w:rsidR="005E6EC3" w:rsidRPr="00265B7E">
        <w:rPr>
          <w:rFonts w:ascii="Arial" w:eastAsia="Book Antiqua" w:hAnsi="Arial" w:cs="Arial"/>
        </w:rPr>
        <w:t>20</w:t>
      </w:r>
      <w:r w:rsidRPr="00265B7E">
        <w:rPr>
          <w:rFonts w:ascii="Arial" w:eastAsia="Book Antiqua" w:hAnsi="Arial" w:cs="Arial"/>
        </w:rPr>
        <w:t xml:space="preserve"> relativamente ai diversi istituti contrattuali;</w:t>
      </w:r>
    </w:p>
    <w:p w:rsidR="004160B9" w:rsidRPr="00265B7E" w:rsidRDefault="004160B9" w:rsidP="003E4035">
      <w:pPr>
        <w:spacing w:line="13" w:lineRule="exact"/>
        <w:jc w:val="both"/>
        <w:rPr>
          <w:rFonts w:ascii="Arial" w:hAnsi="Arial" w:cs="Arial"/>
        </w:rPr>
      </w:pPr>
    </w:p>
    <w:p w:rsidR="004160B9" w:rsidRPr="00265B7E" w:rsidRDefault="004160B9" w:rsidP="00C836CC">
      <w:pPr>
        <w:spacing w:line="236" w:lineRule="auto"/>
        <w:ind w:left="40" w:right="360"/>
        <w:jc w:val="both"/>
        <w:rPr>
          <w:rFonts w:ascii="Arial" w:eastAsia="Book Antiqua" w:hAnsi="Arial" w:cs="Arial"/>
        </w:rPr>
      </w:pPr>
      <w:r w:rsidRPr="00265B7E">
        <w:rPr>
          <w:rFonts w:ascii="Arial" w:eastAsia="Book Antiqua" w:hAnsi="Arial" w:cs="Arial"/>
          <w:b/>
        </w:rPr>
        <w:t xml:space="preserve">CONSIDERATO </w:t>
      </w:r>
      <w:r w:rsidRPr="00265B7E">
        <w:rPr>
          <w:rFonts w:ascii="Arial" w:eastAsia="Book Antiqua" w:hAnsi="Arial" w:cs="Arial"/>
        </w:rPr>
        <w:t>che la somma relativa al MOF non trova allocazione negli</w:t>
      </w:r>
      <w:r w:rsidRPr="00265B7E">
        <w:rPr>
          <w:rFonts w:ascii="Arial" w:eastAsia="Book Antiqua" w:hAnsi="Arial" w:cs="Arial"/>
          <w:b/>
        </w:rPr>
        <w:t xml:space="preserve"> </w:t>
      </w:r>
      <w:r w:rsidRPr="00265B7E">
        <w:rPr>
          <w:rFonts w:ascii="Arial" w:eastAsia="Book Antiqua" w:hAnsi="Arial" w:cs="Arial"/>
        </w:rPr>
        <w:t>stanziamenti del Pr</w:t>
      </w:r>
      <w:r w:rsidR="005E6EC3" w:rsidRPr="00265B7E">
        <w:rPr>
          <w:rFonts w:ascii="Arial" w:eastAsia="Book Antiqua" w:hAnsi="Arial" w:cs="Arial"/>
        </w:rPr>
        <w:t>ogramma Annuale per l'e. f. 2019/2020</w:t>
      </w:r>
      <w:r w:rsidRPr="00265B7E">
        <w:rPr>
          <w:rFonts w:ascii="Arial" w:eastAsia="Book Antiqua" w:hAnsi="Arial" w:cs="Arial"/>
        </w:rPr>
        <w:t>, in base alle disposizioni sul cedolino unico,</w:t>
      </w:r>
      <w:r w:rsidRPr="00265B7E">
        <w:rPr>
          <w:rFonts w:ascii="Arial" w:eastAsia="Book Antiqua" w:hAnsi="Arial" w:cs="Arial"/>
          <w:b/>
        </w:rPr>
        <w:t xml:space="preserve"> </w:t>
      </w:r>
    </w:p>
    <w:p w:rsidR="004160B9" w:rsidRPr="00265B7E" w:rsidRDefault="004160B9" w:rsidP="007F651B">
      <w:pPr>
        <w:spacing w:line="0" w:lineRule="atLeast"/>
        <w:jc w:val="both"/>
        <w:rPr>
          <w:rFonts w:ascii="Arial" w:eastAsia="Book Antiqua" w:hAnsi="Arial" w:cs="Arial"/>
          <w:b/>
        </w:rPr>
      </w:pPr>
      <w:r w:rsidRPr="00265B7E">
        <w:rPr>
          <w:rFonts w:ascii="Arial" w:eastAsia="Book Antiqua" w:hAnsi="Arial" w:cs="Arial"/>
          <w:b/>
        </w:rPr>
        <w:t xml:space="preserve">VISTA </w:t>
      </w:r>
      <w:r w:rsidRPr="00265B7E">
        <w:rPr>
          <w:rFonts w:ascii="Arial" w:eastAsia="Book Antiqua" w:hAnsi="Arial" w:cs="Arial"/>
        </w:rPr>
        <w:t>l’ipotesi di contrattazione integrativa di istituto siglata tra le parti in data</w:t>
      </w:r>
      <w:r w:rsidRPr="00265B7E">
        <w:rPr>
          <w:rFonts w:ascii="Arial" w:eastAsia="Book Antiqua" w:hAnsi="Arial" w:cs="Arial"/>
          <w:b/>
        </w:rPr>
        <w:t xml:space="preserve"> </w:t>
      </w:r>
      <w:r w:rsidR="005E6EC3" w:rsidRPr="00265B7E">
        <w:rPr>
          <w:rFonts w:ascii="Arial" w:eastAsia="Book Antiqua" w:hAnsi="Arial" w:cs="Arial"/>
        </w:rPr>
        <w:t>1</w:t>
      </w:r>
      <w:r w:rsidRPr="00265B7E">
        <w:rPr>
          <w:rFonts w:ascii="Arial" w:eastAsia="Book Antiqua" w:hAnsi="Arial" w:cs="Arial"/>
        </w:rPr>
        <w:t>6/</w:t>
      </w:r>
      <w:r w:rsidR="005E6EC3" w:rsidRPr="00265B7E">
        <w:rPr>
          <w:rFonts w:ascii="Arial" w:eastAsia="Book Antiqua" w:hAnsi="Arial" w:cs="Arial"/>
        </w:rPr>
        <w:t>10/2019</w:t>
      </w:r>
      <w:r w:rsidRPr="00265B7E">
        <w:rPr>
          <w:rFonts w:ascii="Arial" w:eastAsia="Book Antiqua" w:hAnsi="Arial" w:cs="Arial"/>
        </w:rPr>
        <w:t xml:space="preserve"> coerente con le materie oggetto di contrattazione (disposizioni legali e norme contrattuali),</w:t>
      </w:r>
    </w:p>
    <w:p w:rsidR="004160B9" w:rsidRPr="00265B7E" w:rsidRDefault="004160B9" w:rsidP="003E4035">
      <w:pPr>
        <w:spacing w:line="192" w:lineRule="exact"/>
        <w:jc w:val="both"/>
        <w:rPr>
          <w:rFonts w:ascii="Arial" w:hAnsi="Arial" w:cs="Arial"/>
        </w:rPr>
      </w:pPr>
    </w:p>
    <w:p w:rsidR="004160B9" w:rsidRPr="00265B7E" w:rsidRDefault="004160B9" w:rsidP="007F651B">
      <w:pPr>
        <w:spacing w:line="0" w:lineRule="atLeast"/>
        <w:ind w:right="180"/>
        <w:jc w:val="center"/>
        <w:rPr>
          <w:rFonts w:ascii="Arial" w:eastAsia="Book Antiqua" w:hAnsi="Arial" w:cs="Arial"/>
        </w:rPr>
      </w:pPr>
      <w:r w:rsidRPr="00265B7E">
        <w:rPr>
          <w:rFonts w:ascii="Arial" w:eastAsia="Book Antiqua" w:hAnsi="Arial" w:cs="Arial"/>
          <w:b/>
        </w:rPr>
        <w:t xml:space="preserve">Relaziona </w:t>
      </w:r>
      <w:r w:rsidRPr="00265B7E">
        <w:rPr>
          <w:rFonts w:ascii="Arial" w:eastAsia="Book Antiqua" w:hAnsi="Arial" w:cs="Arial"/>
        </w:rPr>
        <w:t>quanto segue:</w:t>
      </w:r>
    </w:p>
    <w:p w:rsidR="004160B9" w:rsidRPr="00265B7E" w:rsidRDefault="004160B9" w:rsidP="003E4035">
      <w:pPr>
        <w:spacing w:line="235" w:lineRule="auto"/>
        <w:ind w:left="120" w:right="960"/>
        <w:jc w:val="both"/>
        <w:rPr>
          <w:rFonts w:ascii="Arial" w:eastAsia="Book Antiqua" w:hAnsi="Arial" w:cs="Arial"/>
        </w:rPr>
      </w:pPr>
      <w:r w:rsidRPr="00265B7E">
        <w:rPr>
          <w:rFonts w:ascii="Arial" w:eastAsia="Book Antiqua" w:hAnsi="Arial" w:cs="Arial"/>
        </w:rPr>
        <w:t>Le risorse finanziarie oggetto di contrattazione integrativa di</w:t>
      </w:r>
      <w:r w:rsidR="006C03E0" w:rsidRPr="00265B7E">
        <w:rPr>
          <w:rFonts w:ascii="Arial" w:eastAsia="Book Antiqua" w:hAnsi="Arial" w:cs="Arial"/>
        </w:rPr>
        <w:t xml:space="preserve"> sede per l'anno scolastico 2019</w:t>
      </w:r>
      <w:r w:rsidRPr="00265B7E">
        <w:rPr>
          <w:rFonts w:ascii="Arial" w:eastAsia="Book Antiqua" w:hAnsi="Arial" w:cs="Arial"/>
        </w:rPr>
        <w:t>/20</w:t>
      </w:r>
      <w:r w:rsidR="006C03E0" w:rsidRPr="00265B7E">
        <w:rPr>
          <w:rFonts w:ascii="Arial" w:eastAsia="Book Antiqua" w:hAnsi="Arial" w:cs="Arial"/>
        </w:rPr>
        <w:t>20</w:t>
      </w:r>
      <w:r w:rsidRPr="00265B7E">
        <w:rPr>
          <w:rFonts w:ascii="Arial" w:eastAsia="Book Antiqua" w:hAnsi="Arial" w:cs="Arial"/>
        </w:rPr>
        <w:t>: sono determinate come segue:</w:t>
      </w:r>
    </w:p>
    <w:p w:rsidR="00EC1528" w:rsidRPr="00265B7E" w:rsidRDefault="00EC1528" w:rsidP="007F651B">
      <w:pPr>
        <w:spacing w:line="0" w:lineRule="atLeast"/>
        <w:ind w:right="-119"/>
        <w:rPr>
          <w:rFonts w:ascii="Arial" w:eastAsia="Book Antiqua" w:hAnsi="Arial" w:cs="Arial"/>
          <w:b/>
          <w:highlight w:val="yellow"/>
        </w:rPr>
      </w:pPr>
    </w:p>
    <w:p w:rsidR="004160B9" w:rsidRPr="00265B7E" w:rsidRDefault="004160B9" w:rsidP="004160B9">
      <w:pPr>
        <w:spacing w:line="0" w:lineRule="atLeast"/>
        <w:ind w:right="-119"/>
        <w:jc w:val="center"/>
        <w:rPr>
          <w:rFonts w:ascii="Arial" w:eastAsia="Book Antiqua" w:hAnsi="Arial" w:cs="Arial"/>
          <w:b/>
          <w:highlight w:val="yellow"/>
        </w:rPr>
      </w:pPr>
      <w:r w:rsidRPr="00265B7E">
        <w:rPr>
          <w:rFonts w:ascii="Arial" w:eastAsia="Book Antiqua" w:hAnsi="Arial" w:cs="Arial"/>
          <w:b/>
          <w:highlight w:val="yellow"/>
        </w:rPr>
        <w:t>MODULO I</w:t>
      </w:r>
    </w:p>
    <w:p w:rsidR="003E4035" w:rsidRPr="00265B7E" w:rsidRDefault="004160B9" w:rsidP="004160B9">
      <w:pPr>
        <w:spacing w:line="231" w:lineRule="auto"/>
        <w:ind w:left="120" w:right="860" w:firstLine="576"/>
        <w:rPr>
          <w:rFonts w:ascii="Arial" w:eastAsia="Book Antiqua" w:hAnsi="Arial" w:cs="Arial"/>
          <w:b/>
        </w:rPr>
      </w:pPr>
      <w:r w:rsidRPr="00265B7E">
        <w:rPr>
          <w:rFonts w:ascii="Arial" w:eastAsia="Book Antiqua" w:hAnsi="Arial" w:cs="Arial"/>
          <w:b/>
        </w:rPr>
        <w:t xml:space="preserve">COSTITUZIONE DEL FONDO PER LA CONTRATTAZIONE INTEGRATIVA </w:t>
      </w:r>
    </w:p>
    <w:p w:rsidR="003E4035" w:rsidRPr="00265B7E" w:rsidRDefault="003E4035" w:rsidP="004160B9">
      <w:pPr>
        <w:spacing w:line="231" w:lineRule="auto"/>
        <w:ind w:left="120" w:right="860" w:firstLine="576"/>
        <w:rPr>
          <w:rFonts w:ascii="Arial" w:eastAsia="Book Antiqua" w:hAnsi="Arial" w:cs="Arial"/>
          <w:b/>
        </w:rPr>
      </w:pPr>
    </w:p>
    <w:p w:rsidR="004160B9" w:rsidRPr="00265B7E" w:rsidRDefault="003E4035" w:rsidP="003E4035">
      <w:pPr>
        <w:spacing w:line="231" w:lineRule="auto"/>
        <w:ind w:left="3665" w:right="860" w:firstLine="589"/>
        <w:rPr>
          <w:rFonts w:ascii="Arial" w:eastAsia="Book Antiqua" w:hAnsi="Arial" w:cs="Arial"/>
          <w:b/>
          <w:highlight w:val="cyan"/>
        </w:rPr>
      </w:pPr>
      <w:r w:rsidRPr="00265B7E">
        <w:rPr>
          <w:rFonts w:ascii="Arial" w:eastAsia="Book Antiqua" w:hAnsi="Arial" w:cs="Arial"/>
          <w:b/>
        </w:rPr>
        <w:t xml:space="preserve">     </w:t>
      </w:r>
      <w:r w:rsidR="004160B9" w:rsidRPr="00265B7E">
        <w:rPr>
          <w:rFonts w:ascii="Arial" w:eastAsia="Book Antiqua" w:hAnsi="Arial" w:cs="Arial"/>
          <w:b/>
          <w:highlight w:val="cyan"/>
        </w:rPr>
        <w:t>SEZIONE I</w:t>
      </w:r>
    </w:p>
    <w:p w:rsidR="004160B9" w:rsidRPr="00265B7E" w:rsidRDefault="004160B9" w:rsidP="004160B9">
      <w:pPr>
        <w:spacing w:line="0" w:lineRule="atLeast"/>
        <w:ind w:left="120"/>
        <w:rPr>
          <w:rFonts w:ascii="Arial" w:eastAsia="Book Antiqua" w:hAnsi="Arial" w:cs="Arial"/>
          <w:b/>
          <w:u w:val="single"/>
        </w:rPr>
      </w:pPr>
    </w:p>
    <w:p w:rsidR="004160B9" w:rsidRPr="00265B7E" w:rsidRDefault="004160B9" w:rsidP="004160B9">
      <w:pPr>
        <w:spacing w:line="0" w:lineRule="atLeast"/>
        <w:ind w:left="120"/>
        <w:rPr>
          <w:rFonts w:ascii="Arial" w:eastAsia="Book Antiqua" w:hAnsi="Arial" w:cs="Arial"/>
          <w:b/>
          <w:u w:val="single"/>
        </w:rPr>
      </w:pPr>
    </w:p>
    <w:p w:rsidR="004160B9" w:rsidRPr="00265B7E" w:rsidRDefault="004160B9" w:rsidP="004160B9">
      <w:pPr>
        <w:spacing w:line="0" w:lineRule="atLeast"/>
        <w:ind w:left="120"/>
        <w:rPr>
          <w:rFonts w:ascii="Arial" w:eastAsia="Book Antiqua" w:hAnsi="Arial" w:cs="Arial"/>
          <w:b/>
          <w:u w:val="single"/>
        </w:rPr>
      </w:pPr>
      <w:r w:rsidRPr="00265B7E">
        <w:rPr>
          <w:rFonts w:ascii="Arial" w:eastAsia="Book Antiqua" w:hAnsi="Arial" w:cs="Arial"/>
          <w:b/>
          <w:u w:val="single"/>
        </w:rPr>
        <w:t>Risorse fisse aventi carattere di certezza e stabilità</w:t>
      </w:r>
    </w:p>
    <w:p w:rsidR="004160B9" w:rsidRPr="00265B7E" w:rsidRDefault="004160B9" w:rsidP="004160B9">
      <w:pPr>
        <w:spacing w:line="235" w:lineRule="auto"/>
        <w:ind w:left="120" w:right="940"/>
        <w:rPr>
          <w:rFonts w:ascii="Arial" w:eastAsia="Book Antiqua" w:hAnsi="Arial" w:cs="Arial"/>
        </w:rPr>
      </w:pPr>
      <w:r w:rsidRPr="00265B7E">
        <w:rPr>
          <w:rFonts w:ascii="Arial" w:eastAsia="Book Antiqua" w:hAnsi="Arial" w:cs="Arial"/>
        </w:rPr>
        <w:t>Le risorse finanziarie oggetto di contrattazione integrativa di</w:t>
      </w:r>
      <w:r w:rsidR="00430296" w:rsidRPr="00265B7E">
        <w:rPr>
          <w:rFonts w:ascii="Arial" w:eastAsia="Book Antiqua" w:hAnsi="Arial" w:cs="Arial"/>
        </w:rPr>
        <w:t xml:space="preserve"> sede</w:t>
      </w:r>
      <w:r w:rsidR="00E05F2D" w:rsidRPr="00265B7E">
        <w:rPr>
          <w:rFonts w:ascii="Arial" w:eastAsia="Book Antiqua" w:hAnsi="Arial" w:cs="Arial"/>
        </w:rPr>
        <w:t>, al netto delle economie,</w:t>
      </w:r>
      <w:r w:rsidR="00430296" w:rsidRPr="00265B7E">
        <w:rPr>
          <w:rFonts w:ascii="Arial" w:eastAsia="Book Antiqua" w:hAnsi="Arial" w:cs="Arial"/>
        </w:rPr>
        <w:t xml:space="preserve"> per l'anno scolastico 2019</w:t>
      </w:r>
      <w:r w:rsidRPr="00265B7E">
        <w:rPr>
          <w:rFonts w:ascii="Arial" w:eastAsia="Book Antiqua" w:hAnsi="Arial" w:cs="Arial"/>
        </w:rPr>
        <w:t>/20</w:t>
      </w:r>
      <w:r w:rsidR="00430296" w:rsidRPr="00265B7E">
        <w:rPr>
          <w:rFonts w:ascii="Arial" w:eastAsia="Book Antiqua" w:hAnsi="Arial" w:cs="Arial"/>
        </w:rPr>
        <w:t>20</w:t>
      </w:r>
      <w:r w:rsidR="00E05F2D" w:rsidRPr="00265B7E">
        <w:rPr>
          <w:rFonts w:ascii="Arial" w:eastAsia="Book Antiqua" w:hAnsi="Arial" w:cs="Arial"/>
        </w:rPr>
        <w:t>,</w:t>
      </w:r>
      <w:r w:rsidRPr="00265B7E">
        <w:rPr>
          <w:rFonts w:ascii="Arial" w:eastAsia="Book Antiqua" w:hAnsi="Arial" w:cs="Arial"/>
        </w:rPr>
        <w:t xml:space="preserve"> sono determinate come segue:</w:t>
      </w:r>
    </w:p>
    <w:p w:rsidR="004160B9" w:rsidRPr="00265B7E" w:rsidRDefault="004160B9" w:rsidP="004160B9">
      <w:pPr>
        <w:spacing w:line="345" w:lineRule="exact"/>
        <w:rPr>
          <w:rFonts w:ascii="Arial" w:hAnsi="Arial" w:cs="Arial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681"/>
        <w:gridCol w:w="2532"/>
        <w:gridCol w:w="2590"/>
      </w:tblGrid>
      <w:tr w:rsidR="002421C5" w:rsidRPr="00265B7E" w:rsidTr="00502066">
        <w:trPr>
          <w:trHeight w:val="226"/>
        </w:trPr>
        <w:tc>
          <w:tcPr>
            <w:tcW w:w="4681" w:type="dxa"/>
            <w:shd w:val="clear" w:color="auto" w:fill="auto"/>
            <w:vAlign w:val="bottom"/>
          </w:tcPr>
          <w:p w:rsidR="002421C5" w:rsidRPr="00265B7E" w:rsidRDefault="002421C5" w:rsidP="00FC6AD6">
            <w:pPr>
              <w:spacing w:line="0" w:lineRule="atLeast"/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t>ARTICOLAZIONE VOCI MOF</w:t>
            </w:r>
          </w:p>
        </w:tc>
        <w:tc>
          <w:tcPr>
            <w:tcW w:w="2532" w:type="dxa"/>
            <w:shd w:val="clear" w:color="auto" w:fill="auto"/>
            <w:vAlign w:val="bottom"/>
          </w:tcPr>
          <w:p w:rsidR="002421C5" w:rsidRPr="00265B7E" w:rsidRDefault="002421C5" w:rsidP="00FC6AD6">
            <w:pPr>
              <w:spacing w:line="0" w:lineRule="atLeast"/>
              <w:jc w:val="center"/>
              <w:rPr>
                <w:rFonts w:ascii="Arial" w:eastAsia="Verdana" w:hAnsi="Arial" w:cs="Arial"/>
                <w:b/>
                <w:w w:val="99"/>
              </w:rPr>
            </w:pPr>
            <w:r w:rsidRPr="00265B7E">
              <w:rPr>
                <w:rFonts w:ascii="Arial" w:eastAsia="Verdana" w:hAnsi="Arial" w:cs="Arial"/>
                <w:w w:val="99"/>
              </w:rPr>
              <w:t xml:space="preserve">Totale </w:t>
            </w:r>
            <w:r w:rsidRPr="00265B7E">
              <w:rPr>
                <w:rFonts w:ascii="Arial" w:eastAsia="Verdana" w:hAnsi="Arial" w:cs="Arial"/>
                <w:b/>
                <w:w w:val="99"/>
              </w:rPr>
              <w:t>Lordo dipendente</w:t>
            </w:r>
          </w:p>
        </w:tc>
        <w:tc>
          <w:tcPr>
            <w:tcW w:w="2590" w:type="dxa"/>
            <w:shd w:val="clear" w:color="auto" w:fill="auto"/>
            <w:vAlign w:val="bottom"/>
          </w:tcPr>
          <w:p w:rsidR="002421C5" w:rsidRPr="00265B7E" w:rsidRDefault="002421C5" w:rsidP="00342140">
            <w:pPr>
              <w:spacing w:line="0" w:lineRule="atLeast"/>
              <w:jc w:val="center"/>
              <w:rPr>
                <w:rFonts w:ascii="Arial" w:eastAsia="Verdana" w:hAnsi="Arial" w:cs="Arial"/>
                <w:b/>
                <w:w w:val="99"/>
              </w:rPr>
            </w:pPr>
            <w:r w:rsidRPr="00265B7E">
              <w:rPr>
                <w:rFonts w:ascii="Arial" w:eastAsia="Verdana" w:hAnsi="Arial" w:cs="Arial"/>
                <w:w w:val="99"/>
              </w:rPr>
              <w:t>Totale Assegn.somme inser.nel P.A.</w:t>
            </w:r>
          </w:p>
        </w:tc>
      </w:tr>
      <w:tr w:rsidR="004160B9" w:rsidRPr="00265B7E" w:rsidTr="007F651B">
        <w:trPr>
          <w:trHeight w:val="616"/>
        </w:trPr>
        <w:tc>
          <w:tcPr>
            <w:tcW w:w="4681" w:type="dxa"/>
            <w:shd w:val="clear" w:color="auto" w:fill="auto"/>
            <w:vAlign w:val="center"/>
          </w:tcPr>
          <w:p w:rsidR="004160B9" w:rsidRPr="00265B7E" w:rsidRDefault="004160B9" w:rsidP="00EC1528">
            <w:pPr>
              <w:spacing w:line="0" w:lineRule="atLeast"/>
              <w:ind w:left="120"/>
              <w:rPr>
                <w:rFonts w:ascii="Arial" w:eastAsia="Verdana" w:hAnsi="Arial" w:cs="Arial"/>
                <w:w w:val="99"/>
              </w:rPr>
            </w:pPr>
            <w:r w:rsidRPr="00265B7E">
              <w:rPr>
                <w:rFonts w:ascii="Arial" w:eastAsia="Verdana" w:hAnsi="Arial" w:cs="Arial"/>
                <w:w w:val="99"/>
              </w:rPr>
              <w:t>Fondo dell’Istituzione Scolastica</w:t>
            </w:r>
          </w:p>
        </w:tc>
        <w:tc>
          <w:tcPr>
            <w:tcW w:w="2532" w:type="dxa"/>
            <w:shd w:val="clear" w:color="auto" w:fill="auto"/>
            <w:vAlign w:val="bottom"/>
          </w:tcPr>
          <w:p w:rsidR="004160B9" w:rsidRPr="00265B7E" w:rsidRDefault="004160B9" w:rsidP="00430296">
            <w:pPr>
              <w:spacing w:line="0" w:lineRule="atLeast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590" w:type="dxa"/>
            <w:shd w:val="clear" w:color="auto" w:fill="auto"/>
            <w:vAlign w:val="bottom"/>
          </w:tcPr>
          <w:p w:rsidR="004160B9" w:rsidRPr="00265B7E" w:rsidRDefault="004160B9" w:rsidP="00FC6AD6">
            <w:pPr>
              <w:spacing w:line="0" w:lineRule="atLeast"/>
              <w:jc w:val="center"/>
              <w:rPr>
                <w:rFonts w:ascii="Arial" w:eastAsia="Arial" w:hAnsi="Arial" w:cs="Arial"/>
              </w:rPr>
            </w:pPr>
          </w:p>
        </w:tc>
      </w:tr>
      <w:tr w:rsidR="004160B9" w:rsidRPr="00265B7E" w:rsidTr="007F651B">
        <w:trPr>
          <w:trHeight w:val="121"/>
        </w:trPr>
        <w:tc>
          <w:tcPr>
            <w:tcW w:w="4681" w:type="dxa"/>
            <w:shd w:val="clear" w:color="auto" w:fill="auto"/>
            <w:vAlign w:val="bottom"/>
          </w:tcPr>
          <w:p w:rsidR="004160B9" w:rsidRPr="00265B7E" w:rsidRDefault="002421C5" w:rsidP="002421C5">
            <w:pPr>
              <w:spacing w:line="0" w:lineRule="atLeast"/>
              <w:ind w:left="120"/>
              <w:rPr>
                <w:rFonts w:ascii="Arial" w:eastAsia="Verdana" w:hAnsi="Arial" w:cs="Arial"/>
                <w:w w:val="99"/>
              </w:rPr>
            </w:pPr>
            <w:r w:rsidRPr="00265B7E">
              <w:rPr>
                <w:rFonts w:ascii="Arial" w:eastAsia="Verdana" w:hAnsi="Arial" w:cs="Arial"/>
                <w:w w:val="99"/>
              </w:rPr>
              <w:t>Funzioni strumentali al POF (art 33 CCNL – Comparto scuola 2006/2009)</w:t>
            </w:r>
          </w:p>
        </w:tc>
        <w:tc>
          <w:tcPr>
            <w:tcW w:w="2532" w:type="dxa"/>
            <w:shd w:val="clear" w:color="auto" w:fill="auto"/>
            <w:vAlign w:val="bottom"/>
          </w:tcPr>
          <w:p w:rsidR="004160B9" w:rsidRPr="00265B7E" w:rsidRDefault="004160B9" w:rsidP="002421C5">
            <w:pPr>
              <w:spacing w:line="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2590" w:type="dxa"/>
            <w:shd w:val="clear" w:color="auto" w:fill="auto"/>
            <w:vAlign w:val="bottom"/>
          </w:tcPr>
          <w:p w:rsidR="004160B9" w:rsidRPr="00265B7E" w:rsidRDefault="004160B9" w:rsidP="00FC6AD6">
            <w:pPr>
              <w:spacing w:line="0" w:lineRule="atLeast"/>
              <w:rPr>
                <w:rFonts w:ascii="Arial" w:hAnsi="Arial" w:cs="Arial"/>
              </w:rPr>
            </w:pPr>
          </w:p>
        </w:tc>
      </w:tr>
      <w:tr w:rsidR="004160B9" w:rsidRPr="00265B7E" w:rsidTr="007F651B">
        <w:trPr>
          <w:trHeight w:val="214"/>
        </w:trPr>
        <w:tc>
          <w:tcPr>
            <w:tcW w:w="4681" w:type="dxa"/>
            <w:shd w:val="clear" w:color="auto" w:fill="auto"/>
            <w:vAlign w:val="bottom"/>
          </w:tcPr>
          <w:p w:rsidR="002421C5" w:rsidRPr="00265B7E" w:rsidRDefault="002421C5" w:rsidP="002421C5">
            <w:pPr>
              <w:spacing w:line="0" w:lineRule="atLeast"/>
              <w:ind w:left="120"/>
              <w:rPr>
                <w:rFonts w:ascii="Arial" w:eastAsia="Verdana" w:hAnsi="Arial" w:cs="Arial"/>
                <w:w w:val="99"/>
              </w:rPr>
            </w:pPr>
            <w:r w:rsidRPr="00265B7E">
              <w:rPr>
                <w:rFonts w:ascii="Arial" w:eastAsia="Verdana" w:hAnsi="Arial" w:cs="Arial"/>
                <w:w w:val="99"/>
              </w:rPr>
              <w:t xml:space="preserve"> Incarichi specifici al personale ATA</w:t>
            </w:r>
          </w:p>
          <w:p w:rsidR="002421C5" w:rsidRPr="00265B7E" w:rsidRDefault="002421C5" w:rsidP="002421C5">
            <w:pPr>
              <w:spacing w:line="0" w:lineRule="atLeast"/>
              <w:ind w:left="120"/>
              <w:rPr>
                <w:rFonts w:ascii="Arial" w:eastAsia="Verdana" w:hAnsi="Arial" w:cs="Arial"/>
                <w:w w:val="99"/>
              </w:rPr>
            </w:pPr>
          </w:p>
          <w:p w:rsidR="004160B9" w:rsidRPr="00265B7E" w:rsidRDefault="004160B9" w:rsidP="002421C5">
            <w:pPr>
              <w:spacing w:line="0" w:lineRule="atLeast"/>
              <w:ind w:left="120"/>
              <w:rPr>
                <w:rFonts w:ascii="Arial" w:eastAsia="Verdana" w:hAnsi="Arial" w:cs="Arial"/>
                <w:w w:val="99"/>
              </w:rPr>
            </w:pPr>
          </w:p>
        </w:tc>
        <w:tc>
          <w:tcPr>
            <w:tcW w:w="2532" w:type="dxa"/>
            <w:shd w:val="clear" w:color="auto" w:fill="auto"/>
            <w:vAlign w:val="bottom"/>
          </w:tcPr>
          <w:p w:rsidR="004160B9" w:rsidRPr="00265B7E" w:rsidRDefault="004160B9" w:rsidP="002421C5">
            <w:pPr>
              <w:spacing w:line="215" w:lineRule="exact"/>
              <w:jc w:val="center"/>
              <w:rPr>
                <w:rFonts w:ascii="Arial" w:eastAsia="Verdana" w:hAnsi="Arial" w:cs="Arial"/>
              </w:rPr>
            </w:pPr>
          </w:p>
        </w:tc>
        <w:tc>
          <w:tcPr>
            <w:tcW w:w="2590" w:type="dxa"/>
            <w:shd w:val="clear" w:color="auto" w:fill="auto"/>
            <w:vAlign w:val="bottom"/>
          </w:tcPr>
          <w:p w:rsidR="004160B9" w:rsidRPr="00265B7E" w:rsidRDefault="004160B9" w:rsidP="002421C5">
            <w:pPr>
              <w:spacing w:line="214" w:lineRule="exact"/>
              <w:rPr>
                <w:rFonts w:ascii="Arial" w:eastAsia="Arial" w:hAnsi="Arial" w:cs="Arial"/>
                <w:w w:val="99"/>
              </w:rPr>
            </w:pPr>
          </w:p>
        </w:tc>
      </w:tr>
      <w:tr w:rsidR="007F651B" w:rsidRPr="00265B7E" w:rsidTr="00781A56">
        <w:trPr>
          <w:trHeight w:val="206"/>
        </w:trPr>
        <w:tc>
          <w:tcPr>
            <w:tcW w:w="4681" w:type="dxa"/>
            <w:shd w:val="clear" w:color="auto" w:fill="auto"/>
            <w:vAlign w:val="bottom"/>
          </w:tcPr>
          <w:p w:rsidR="007F651B" w:rsidRPr="00265B7E" w:rsidRDefault="007F651B" w:rsidP="007F651B">
            <w:pPr>
              <w:spacing w:line="0" w:lineRule="atLeast"/>
              <w:ind w:left="120"/>
              <w:rPr>
                <w:rFonts w:ascii="Arial" w:eastAsia="Verdana" w:hAnsi="Arial" w:cs="Arial"/>
                <w:w w:val="99"/>
              </w:rPr>
            </w:pPr>
            <w:r w:rsidRPr="00265B7E">
              <w:rPr>
                <w:rFonts w:ascii="Arial" w:eastAsia="Verdana" w:hAnsi="Arial" w:cs="Arial"/>
                <w:w w:val="99"/>
              </w:rPr>
              <w:t>Attività complementari di Ed.Fisica</w:t>
            </w:r>
          </w:p>
        </w:tc>
        <w:tc>
          <w:tcPr>
            <w:tcW w:w="2532" w:type="dxa"/>
            <w:shd w:val="clear" w:color="auto" w:fill="auto"/>
            <w:vAlign w:val="bottom"/>
          </w:tcPr>
          <w:p w:rsidR="007F651B" w:rsidRPr="00265B7E" w:rsidRDefault="007F651B" w:rsidP="00FC6AD6">
            <w:pPr>
              <w:spacing w:line="206" w:lineRule="exact"/>
              <w:jc w:val="center"/>
              <w:rPr>
                <w:rFonts w:ascii="Arial" w:eastAsia="Verdana" w:hAnsi="Arial" w:cs="Arial"/>
              </w:rPr>
            </w:pPr>
          </w:p>
        </w:tc>
        <w:tc>
          <w:tcPr>
            <w:tcW w:w="2590" w:type="dxa"/>
            <w:shd w:val="clear" w:color="auto" w:fill="auto"/>
            <w:vAlign w:val="bottom"/>
          </w:tcPr>
          <w:p w:rsidR="007F651B" w:rsidRPr="00265B7E" w:rsidRDefault="007F651B" w:rsidP="00FC6AD6">
            <w:pPr>
              <w:spacing w:line="206" w:lineRule="exact"/>
              <w:jc w:val="center"/>
              <w:rPr>
                <w:rFonts w:ascii="Arial" w:eastAsia="Verdana" w:hAnsi="Arial" w:cs="Arial"/>
                <w:w w:val="99"/>
              </w:rPr>
            </w:pPr>
          </w:p>
        </w:tc>
      </w:tr>
      <w:tr w:rsidR="007F651B" w:rsidRPr="00265B7E" w:rsidTr="007F651B">
        <w:trPr>
          <w:trHeight w:val="552"/>
        </w:trPr>
        <w:tc>
          <w:tcPr>
            <w:tcW w:w="468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F651B" w:rsidRPr="00265B7E" w:rsidRDefault="007F651B" w:rsidP="00FC6AD6">
            <w:pPr>
              <w:spacing w:line="0" w:lineRule="atLeast"/>
              <w:rPr>
                <w:rFonts w:ascii="Arial" w:hAnsi="Arial" w:cs="Arial"/>
              </w:rPr>
            </w:pPr>
            <w:r w:rsidRPr="00265B7E">
              <w:rPr>
                <w:rFonts w:ascii="Arial" w:eastAsia="Verdana" w:hAnsi="Arial" w:cs="Arial"/>
                <w:w w:val="99"/>
              </w:rPr>
              <w:t>Assegnazioni relative a progetti</w:t>
            </w:r>
            <w:r w:rsidRPr="00265B7E">
              <w:rPr>
                <w:rFonts w:ascii="Arial" w:eastAsia="Verdana" w:hAnsi="Arial" w:cs="Arial"/>
              </w:rPr>
              <w:t xml:space="preserve"> nazionali  e comunitari</w:t>
            </w:r>
          </w:p>
        </w:tc>
        <w:tc>
          <w:tcPr>
            <w:tcW w:w="253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F651B" w:rsidRPr="00265B7E" w:rsidRDefault="007F651B" w:rsidP="00FC6AD6">
            <w:pPr>
              <w:spacing w:line="206" w:lineRule="exact"/>
              <w:jc w:val="center"/>
              <w:rPr>
                <w:rFonts w:ascii="Arial" w:eastAsia="Verdana" w:hAnsi="Arial" w:cs="Arial"/>
                <w:w w:val="97"/>
              </w:rPr>
            </w:pPr>
          </w:p>
        </w:tc>
        <w:tc>
          <w:tcPr>
            <w:tcW w:w="2590" w:type="dxa"/>
            <w:shd w:val="clear" w:color="auto" w:fill="auto"/>
            <w:vAlign w:val="bottom"/>
          </w:tcPr>
          <w:p w:rsidR="007F651B" w:rsidRPr="00265B7E" w:rsidRDefault="007F651B" w:rsidP="003742F5">
            <w:pPr>
              <w:spacing w:line="0" w:lineRule="atLeast"/>
              <w:rPr>
                <w:rFonts w:ascii="Arial" w:eastAsia="Verdana" w:hAnsi="Arial" w:cs="Arial"/>
                <w:w w:val="97"/>
              </w:rPr>
            </w:pPr>
          </w:p>
        </w:tc>
      </w:tr>
      <w:tr w:rsidR="007F651B" w:rsidRPr="00265B7E" w:rsidTr="007F651B">
        <w:trPr>
          <w:trHeight w:val="293"/>
        </w:trPr>
        <w:tc>
          <w:tcPr>
            <w:tcW w:w="4681" w:type="dxa"/>
            <w:shd w:val="clear" w:color="auto" w:fill="auto"/>
            <w:vAlign w:val="bottom"/>
          </w:tcPr>
          <w:p w:rsidR="007F651B" w:rsidRPr="00265B7E" w:rsidRDefault="007F651B" w:rsidP="007F651B">
            <w:pPr>
              <w:spacing w:line="0" w:lineRule="atLeast"/>
              <w:rPr>
                <w:rFonts w:ascii="Arial" w:eastAsia="Verdana" w:hAnsi="Arial" w:cs="Arial"/>
              </w:rPr>
            </w:pPr>
            <w:r w:rsidRPr="00265B7E">
              <w:rPr>
                <w:rFonts w:ascii="Arial" w:eastAsia="Verdana" w:hAnsi="Arial" w:cs="Arial"/>
              </w:rPr>
              <w:t xml:space="preserve">  </w:t>
            </w:r>
          </w:p>
          <w:p w:rsidR="007F651B" w:rsidRPr="00265B7E" w:rsidRDefault="002421C5" w:rsidP="002421C5">
            <w:pPr>
              <w:spacing w:line="0" w:lineRule="atLeast"/>
              <w:rPr>
                <w:rFonts w:ascii="Arial" w:hAnsi="Arial" w:cs="Arial"/>
              </w:rPr>
            </w:pPr>
            <w:r w:rsidRPr="00265B7E">
              <w:rPr>
                <w:rFonts w:ascii="Arial" w:eastAsia="Verdana" w:hAnsi="Arial" w:cs="Arial"/>
              </w:rPr>
              <w:t xml:space="preserve"> PCTO ( ex  </w:t>
            </w:r>
            <w:r w:rsidR="007F651B" w:rsidRPr="00265B7E">
              <w:rPr>
                <w:rFonts w:ascii="Arial" w:eastAsia="Verdana" w:hAnsi="Arial" w:cs="Arial"/>
              </w:rPr>
              <w:t>Alternanza Scuola Lavoro</w:t>
            </w:r>
            <w:r w:rsidRPr="00265B7E">
              <w:rPr>
                <w:rFonts w:ascii="Arial" w:eastAsia="Verdana" w:hAnsi="Arial" w:cs="Arial"/>
              </w:rPr>
              <w:t xml:space="preserve"> )</w:t>
            </w:r>
          </w:p>
        </w:tc>
        <w:tc>
          <w:tcPr>
            <w:tcW w:w="2532" w:type="dxa"/>
            <w:shd w:val="clear" w:color="auto" w:fill="auto"/>
            <w:vAlign w:val="bottom"/>
          </w:tcPr>
          <w:p w:rsidR="007F651B" w:rsidRPr="00265B7E" w:rsidRDefault="007F651B" w:rsidP="00FC6AD6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2590" w:type="dxa"/>
            <w:shd w:val="clear" w:color="auto" w:fill="auto"/>
            <w:vAlign w:val="bottom"/>
          </w:tcPr>
          <w:p w:rsidR="007F651B" w:rsidRPr="00265B7E" w:rsidRDefault="007F651B" w:rsidP="00FC6AD6">
            <w:pPr>
              <w:spacing w:line="0" w:lineRule="atLeast"/>
              <w:rPr>
                <w:rFonts w:ascii="Arial" w:hAnsi="Arial" w:cs="Arial"/>
              </w:rPr>
            </w:pPr>
          </w:p>
        </w:tc>
      </w:tr>
      <w:tr w:rsidR="007F651B" w:rsidRPr="00265B7E" w:rsidTr="007F651B">
        <w:trPr>
          <w:trHeight w:val="118"/>
        </w:trPr>
        <w:tc>
          <w:tcPr>
            <w:tcW w:w="46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651B" w:rsidRPr="00265B7E" w:rsidRDefault="007F651B" w:rsidP="00FC6AD6">
            <w:pPr>
              <w:spacing w:line="0" w:lineRule="atLeast"/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t xml:space="preserve">  Bonus Docenti</w:t>
            </w:r>
          </w:p>
        </w:tc>
        <w:tc>
          <w:tcPr>
            <w:tcW w:w="2532" w:type="dxa"/>
            <w:shd w:val="clear" w:color="auto" w:fill="auto"/>
            <w:vAlign w:val="bottom"/>
          </w:tcPr>
          <w:p w:rsidR="007F651B" w:rsidRPr="00265B7E" w:rsidRDefault="007F651B" w:rsidP="00FC6AD6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2590" w:type="dxa"/>
            <w:shd w:val="clear" w:color="auto" w:fill="auto"/>
            <w:vAlign w:val="bottom"/>
          </w:tcPr>
          <w:p w:rsidR="007F651B" w:rsidRPr="00265B7E" w:rsidRDefault="007F651B" w:rsidP="00342140">
            <w:pPr>
              <w:spacing w:line="0" w:lineRule="atLeast"/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t xml:space="preserve">              </w:t>
            </w:r>
          </w:p>
        </w:tc>
      </w:tr>
      <w:tr w:rsidR="007F651B" w:rsidRPr="00265B7E" w:rsidTr="00E237A8">
        <w:trPr>
          <w:trHeight w:val="214"/>
        </w:trPr>
        <w:tc>
          <w:tcPr>
            <w:tcW w:w="4681" w:type="dxa"/>
            <w:shd w:val="clear" w:color="auto" w:fill="auto"/>
            <w:vAlign w:val="bottom"/>
          </w:tcPr>
          <w:p w:rsidR="007F651B" w:rsidRPr="00265B7E" w:rsidRDefault="007F651B" w:rsidP="00F967B5">
            <w:pPr>
              <w:spacing w:line="215" w:lineRule="exact"/>
              <w:ind w:left="120"/>
              <w:jc w:val="both"/>
              <w:rPr>
                <w:rFonts w:ascii="Arial" w:eastAsia="Verdana" w:hAnsi="Arial" w:cs="Arial"/>
              </w:rPr>
            </w:pPr>
            <w:r w:rsidRPr="00265B7E">
              <w:rPr>
                <w:rFonts w:ascii="Arial" w:eastAsia="Verdana" w:hAnsi="Arial" w:cs="Arial"/>
              </w:rPr>
              <w:t>Ore  eccedenti  per</w:t>
            </w:r>
            <w:r w:rsidR="00F967B5" w:rsidRPr="00265B7E">
              <w:rPr>
                <w:rFonts w:ascii="Arial" w:eastAsia="Verdana" w:hAnsi="Arial" w:cs="Arial"/>
              </w:rPr>
              <w:t xml:space="preserve"> </w:t>
            </w:r>
            <w:r w:rsidRPr="00265B7E">
              <w:rPr>
                <w:rFonts w:ascii="Arial" w:eastAsia="Verdana" w:hAnsi="Arial" w:cs="Arial"/>
              </w:rPr>
              <w:t>sostituzione</w:t>
            </w:r>
            <w:r w:rsidR="00F967B5" w:rsidRPr="00265B7E">
              <w:rPr>
                <w:rFonts w:ascii="Arial" w:eastAsia="Verdana" w:hAnsi="Arial" w:cs="Arial"/>
              </w:rPr>
              <w:t xml:space="preserve"> collega assente (docenti)</w:t>
            </w:r>
          </w:p>
        </w:tc>
        <w:tc>
          <w:tcPr>
            <w:tcW w:w="2532" w:type="dxa"/>
            <w:shd w:val="clear" w:color="auto" w:fill="auto"/>
            <w:vAlign w:val="bottom"/>
          </w:tcPr>
          <w:p w:rsidR="007F651B" w:rsidRPr="00265B7E" w:rsidRDefault="007F651B" w:rsidP="00FC6AD6">
            <w:pPr>
              <w:spacing w:line="215" w:lineRule="exact"/>
              <w:jc w:val="center"/>
              <w:rPr>
                <w:rFonts w:ascii="Arial" w:eastAsia="Verdana" w:hAnsi="Arial" w:cs="Arial"/>
              </w:rPr>
            </w:pPr>
          </w:p>
        </w:tc>
        <w:tc>
          <w:tcPr>
            <w:tcW w:w="2590" w:type="dxa"/>
            <w:shd w:val="clear" w:color="auto" w:fill="auto"/>
            <w:vAlign w:val="bottom"/>
          </w:tcPr>
          <w:p w:rsidR="007F651B" w:rsidRPr="00265B7E" w:rsidRDefault="007F651B" w:rsidP="00FC6AD6">
            <w:pPr>
              <w:spacing w:line="214" w:lineRule="exact"/>
              <w:jc w:val="center"/>
              <w:rPr>
                <w:rFonts w:ascii="Arial" w:eastAsia="Arial" w:hAnsi="Arial" w:cs="Arial"/>
                <w:w w:val="99"/>
              </w:rPr>
            </w:pPr>
          </w:p>
        </w:tc>
      </w:tr>
      <w:tr w:rsidR="00F967B5" w:rsidRPr="00265B7E" w:rsidTr="00F967B5">
        <w:trPr>
          <w:trHeight w:val="400"/>
        </w:trPr>
        <w:tc>
          <w:tcPr>
            <w:tcW w:w="4681" w:type="dxa"/>
            <w:shd w:val="clear" w:color="auto" w:fill="auto"/>
            <w:vAlign w:val="bottom"/>
          </w:tcPr>
          <w:p w:rsidR="00F967B5" w:rsidRPr="00265B7E" w:rsidRDefault="002421C5" w:rsidP="00FC6AD6">
            <w:pPr>
              <w:spacing w:line="0" w:lineRule="atLeast"/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  <w:b/>
              </w:rPr>
              <w:lastRenderedPageBreak/>
              <w:t>Totale</w:t>
            </w:r>
          </w:p>
        </w:tc>
        <w:tc>
          <w:tcPr>
            <w:tcW w:w="2532" w:type="dxa"/>
            <w:shd w:val="clear" w:color="auto" w:fill="auto"/>
            <w:vAlign w:val="bottom"/>
          </w:tcPr>
          <w:p w:rsidR="00F967B5" w:rsidRPr="00265B7E" w:rsidRDefault="00F967B5" w:rsidP="00FC6AD6">
            <w:pPr>
              <w:jc w:val="center"/>
              <w:rPr>
                <w:rFonts w:ascii="Arial" w:eastAsia="Verdana" w:hAnsi="Arial" w:cs="Arial"/>
                <w:b/>
              </w:rPr>
            </w:pPr>
          </w:p>
        </w:tc>
        <w:tc>
          <w:tcPr>
            <w:tcW w:w="2590" w:type="dxa"/>
            <w:shd w:val="clear" w:color="auto" w:fill="auto"/>
            <w:vAlign w:val="bottom"/>
          </w:tcPr>
          <w:p w:rsidR="00F967B5" w:rsidRPr="00265B7E" w:rsidRDefault="00F967B5" w:rsidP="002421C5">
            <w:pPr>
              <w:spacing w:line="208" w:lineRule="exact"/>
              <w:jc w:val="center"/>
              <w:rPr>
                <w:rFonts w:ascii="Arial" w:eastAsia="Verdana" w:hAnsi="Arial" w:cs="Arial"/>
                <w:b/>
              </w:rPr>
            </w:pPr>
          </w:p>
        </w:tc>
      </w:tr>
      <w:tr w:rsidR="00F967B5" w:rsidRPr="00265B7E" w:rsidTr="00F967B5">
        <w:trPr>
          <w:trHeight w:val="352"/>
        </w:trPr>
        <w:tc>
          <w:tcPr>
            <w:tcW w:w="4681" w:type="dxa"/>
            <w:shd w:val="clear" w:color="auto" w:fill="auto"/>
            <w:vAlign w:val="bottom"/>
          </w:tcPr>
          <w:p w:rsidR="00F967B5" w:rsidRPr="00265B7E" w:rsidRDefault="00F967B5" w:rsidP="00FC6AD6">
            <w:pPr>
              <w:spacing w:line="0" w:lineRule="atLeast"/>
              <w:rPr>
                <w:rFonts w:ascii="Arial" w:hAnsi="Arial" w:cs="Arial"/>
                <w:b/>
              </w:rPr>
            </w:pPr>
          </w:p>
        </w:tc>
        <w:tc>
          <w:tcPr>
            <w:tcW w:w="2532" w:type="dxa"/>
            <w:shd w:val="clear" w:color="auto" w:fill="auto"/>
            <w:vAlign w:val="bottom"/>
          </w:tcPr>
          <w:p w:rsidR="00F967B5" w:rsidRPr="00265B7E" w:rsidRDefault="00F967B5" w:rsidP="00FC6AD6">
            <w:pPr>
              <w:jc w:val="center"/>
              <w:rPr>
                <w:rFonts w:ascii="Arial" w:eastAsia="Verdana" w:hAnsi="Arial" w:cs="Arial"/>
                <w:b/>
              </w:rPr>
            </w:pPr>
          </w:p>
        </w:tc>
        <w:tc>
          <w:tcPr>
            <w:tcW w:w="2590" w:type="dxa"/>
            <w:shd w:val="clear" w:color="auto" w:fill="auto"/>
            <w:vAlign w:val="bottom"/>
          </w:tcPr>
          <w:p w:rsidR="00F967B5" w:rsidRPr="00265B7E" w:rsidRDefault="00F967B5" w:rsidP="00F967B5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4160B9" w:rsidRPr="00265B7E" w:rsidRDefault="002775F2" w:rsidP="004160B9">
      <w:pPr>
        <w:spacing w:line="20" w:lineRule="exac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Rectangle 2" o:spid="_x0000_s1026" style="position:absolute;margin-left:488.7pt;margin-top:-.7pt;width:1pt;height:.95pt;z-index:-2516628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" fillcolor="black" strokecolor="white"/>
        </w:pict>
      </w:r>
    </w:p>
    <w:p w:rsidR="004160B9" w:rsidRPr="00265B7E" w:rsidRDefault="004160B9" w:rsidP="004160B9">
      <w:pPr>
        <w:rPr>
          <w:rFonts w:ascii="Arial" w:hAnsi="Arial" w:cs="Arial"/>
        </w:rPr>
      </w:pPr>
    </w:p>
    <w:p w:rsidR="004160B9" w:rsidRPr="00265B7E" w:rsidRDefault="004160B9" w:rsidP="004160B9">
      <w:pPr>
        <w:spacing w:line="0" w:lineRule="atLeast"/>
        <w:ind w:left="120"/>
        <w:rPr>
          <w:rFonts w:ascii="Arial" w:eastAsia="Book Antiqua" w:hAnsi="Arial" w:cs="Arial"/>
          <w:b/>
          <w:highlight w:val="cyan"/>
        </w:rPr>
      </w:pPr>
      <w:r w:rsidRPr="00265B7E">
        <w:rPr>
          <w:rFonts w:ascii="Arial" w:eastAsia="Book Antiqua" w:hAnsi="Arial" w:cs="Arial"/>
          <w:b/>
          <w:highlight w:val="cyan"/>
        </w:rPr>
        <w:t>SEZIONE II</w:t>
      </w:r>
    </w:p>
    <w:p w:rsidR="004160B9" w:rsidRPr="00265B7E" w:rsidRDefault="004160B9" w:rsidP="004160B9">
      <w:pPr>
        <w:spacing w:line="238" w:lineRule="auto"/>
        <w:ind w:left="120"/>
        <w:rPr>
          <w:rFonts w:ascii="Arial" w:eastAsia="Arial Narrow" w:hAnsi="Arial" w:cs="Arial"/>
          <w:b/>
        </w:rPr>
      </w:pPr>
      <w:r w:rsidRPr="00265B7E">
        <w:rPr>
          <w:rFonts w:ascii="Arial" w:eastAsia="Arial Narrow" w:hAnsi="Arial" w:cs="Arial"/>
          <w:b/>
        </w:rPr>
        <w:t>RISORSE VARIABILI</w:t>
      </w:r>
    </w:p>
    <w:p w:rsidR="004160B9" w:rsidRPr="00265B7E" w:rsidRDefault="004160B9" w:rsidP="004160B9">
      <w:pPr>
        <w:spacing w:line="238" w:lineRule="auto"/>
        <w:ind w:left="120"/>
        <w:rPr>
          <w:rFonts w:ascii="Arial" w:eastAsia="Arial Narrow" w:hAnsi="Arial" w:cs="Arial"/>
          <w:b/>
        </w:rPr>
      </w:pPr>
    </w:p>
    <w:tbl>
      <w:tblPr>
        <w:tblStyle w:val="Grigliatabella"/>
        <w:tblW w:w="10336" w:type="dxa"/>
        <w:tblInd w:w="120" w:type="dxa"/>
        <w:tblLook w:val="04A0"/>
      </w:tblPr>
      <w:tblGrid>
        <w:gridCol w:w="4666"/>
        <w:gridCol w:w="2552"/>
        <w:gridCol w:w="3118"/>
      </w:tblGrid>
      <w:tr w:rsidR="00084E78" w:rsidRPr="00265B7E" w:rsidTr="002421C5">
        <w:tc>
          <w:tcPr>
            <w:tcW w:w="4666" w:type="dxa"/>
          </w:tcPr>
          <w:p w:rsidR="00084E78" w:rsidRPr="00265B7E" w:rsidRDefault="00084E78" w:rsidP="004160B9">
            <w:pPr>
              <w:spacing w:line="238" w:lineRule="auto"/>
              <w:rPr>
                <w:rFonts w:ascii="Arial" w:eastAsia="Arial Narrow" w:hAnsi="Arial" w:cs="Arial"/>
                <w:b/>
              </w:rPr>
            </w:pPr>
            <w:r w:rsidRPr="00265B7E">
              <w:rPr>
                <w:rFonts w:ascii="Arial" w:eastAsia="Arial Narrow" w:hAnsi="Arial" w:cs="Arial"/>
                <w:b/>
              </w:rPr>
              <w:t>RISORSE VARIABILI</w:t>
            </w:r>
          </w:p>
        </w:tc>
        <w:tc>
          <w:tcPr>
            <w:tcW w:w="2552" w:type="dxa"/>
          </w:tcPr>
          <w:p w:rsidR="00084E78" w:rsidRPr="00265B7E" w:rsidRDefault="00084E78" w:rsidP="004160B9">
            <w:pPr>
              <w:spacing w:line="238" w:lineRule="auto"/>
              <w:rPr>
                <w:rFonts w:ascii="Arial" w:eastAsia="Arial Narrow" w:hAnsi="Arial" w:cs="Arial"/>
                <w:b/>
              </w:rPr>
            </w:pPr>
          </w:p>
        </w:tc>
        <w:tc>
          <w:tcPr>
            <w:tcW w:w="3118" w:type="dxa"/>
          </w:tcPr>
          <w:p w:rsidR="00084E78" w:rsidRPr="00265B7E" w:rsidRDefault="00084E78" w:rsidP="004160B9">
            <w:pPr>
              <w:spacing w:line="238" w:lineRule="auto"/>
              <w:rPr>
                <w:rFonts w:ascii="Arial" w:eastAsia="Arial Narrow" w:hAnsi="Arial" w:cs="Arial"/>
                <w:b/>
              </w:rPr>
            </w:pPr>
          </w:p>
        </w:tc>
      </w:tr>
      <w:tr w:rsidR="00084E78" w:rsidRPr="00265B7E" w:rsidTr="002421C5">
        <w:tc>
          <w:tcPr>
            <w:tcW w:w="4666" w:type="dxa"/>
          </w:tcPr>
          <w:p w:rsidR="00084E78" w:rsidRPr="00265B7E" w:rsidRDefault="00084E78" w:rsidP="004160B9">
            <w:pPr>
              <w:spacing w:line="238" w:lineRule="auto"/>
              <w:rPr>
                <w:rFonts w:ascii="Arial" w:eastAsia="Arial Narrow" w:hAnsi="Arial" w:cs="Arial"/>
                <w:b/>
              </w:rPr>
            </w:pPr>
            <w:r w:rsidRPr="00265B7E">
              <w:rPr>
                <w:rFonts w:ascii="Arial" w:eastAsia="Verdana" w:hAnsi="Arial" w:cs="Arial"/>
              </w:rPr>
              <w:t>Progetti relativi alle aree a rischio, a forte processo immigratorio e contro l’emarginazione scolastica (l.d.)</w:t>
            </w:r>
          </w:p>
        </w:tc>
        <w:tc>
          <w:tcPr>
            <w:tcW w:w="2552" w:type="dxa"/>
          </w:tcPr>
          <w:p w:rsidR="00084E78" w:rsidRPr="00265B7E" w:rsidRDefault="00084E78" w:rsidP="00084E78">
            <w:pPr>
              <w:spacing w:line="238" w:lineRule="auto"/>
              <w:jc w:val="center"/>
              <w:rPr>
                <w:rFonts w:ascii="Arial" w:eastAsia="Arial Narrow" w:hAnsi="Arial" w:cs="Arial"/>
              </w:rPr>
            </w:pPr>
          </w:p>
        </w:tc>
        <w:tc>
          <w:tcPr>
            <w:tcW w:w="3118" w:type="dxa"/>
          </w:tcPr>
          <w:p w:rsidR="00084E78" w:rsidRPr="00265B7E" w:rsidRDefault="00084E78" w:rsidP="004160B9">
            <w:pPr>
              <w:spacing w:line="238" w:lineRule="auto"/>
              <w:rPr>
                <w:rFonts w:ascii="Arial" w:eastAsia="Arial Narrow" w:hAnsi="Arial" w:cs="Arial"/>
                <w:b/>
              </w:rPr>
            </w:pPr>
          </w:p>
        </w:tc>
      </w:tr>
      <w:tr w:rsidR="002421C5" w:rsidRPr="00265B7E" w:rsidTr="00590351">
        <w:trPr>
          <w:trHeight w:val="1026"/>
        </w:trPr>
        <w:tc>
          <w:tcPr>
            <w:tcW w:w="4666" w:type="dxa"/>
            <w:vAlign w:val="bottom"/>
          </w:tcPr>
          <w:p w:rsidR="002421C5" w:rsidRPr="00265B7E" w:rsidRDefault="002421C5" w:rsidP="00590351">
            <w:pPr>
              <w:spacing w:line="0" w:lineRule="atLeast"/>
              <w:rPr>
                <w:rFonts w:ascii="Arial" w:eastAsia="Verdana" w:hAnsi="Arial" w:cs="Arial"/>
                <w:b/>
              </w:rPr>
            </w:pPr>
            <w:r w:rsidRPr="00265B7E">
              <w:rPr>
                <w:rFonts w:ascii="Arial" w:eastAsia="Verdana" w:hAnsi="Arial" w:cs="Arial"/>
              </w:rPr>
              <w:t xml:space="preserve">Somme non utilizzate da assegnazioni relative a progetti  nazionali  e  comunitari  provenienti  da </w:t>
            </w:r>
            <w:r w:rsidRPr="00265B7E">
              <w:rPr>
                <w:rFonts w:ascii="Arial" w:eastAsia="Verdana" w:hAnsi="Arial" w:cs="Arial"/>
                <w:b/>
              </w:rPr>
              <w:t>esercizi precedenti:</w:t>
            </w:r>
          </w:p>
          <w:p w:rsidR="002421C5" w:rsidRPr="00265B7E" w:rsidRDefault="002421C5" w:rsidP="00084E78">
            <w:pPr>
              <w:spacing w:line="0" w:lineRule="atLeast"/>
              <w:ind w:left="120"/>
              <w:rPr>
                <w:rFonts w:ascii="Arial" w:eastAsia="Verdana" w:hAnsi="Arial" w:cs="Arial"/>
              </w:rPr>
            </w:pPr>
            <w:r w:rsidRPr="00265B7E">
              <w:rPr>
                <w:rFonts w:ascii="Arial" w:eastAsia="Verdana" w:hAnsi="Arial" w:cs="Arial"/>
                <w:b/>
              </w:rPr>
              <w:t xml:space="preserve">PCTO ( ex ASL) </w:t>
            </w:r>
          </w:p>
        </w:tc>
        <w:tc>
          <w:tcPr>
            <w:tcW w:w="2552" w:type="dxa"/>
          </w:tcPr>
          <w:p w:rsidR="002421C5" w:rsidRPr="00265B7E" w:rsidRDefault="002421C5" w:rsidP="00084E78">
            <w:pPr>
              <w:spacing w:line="238" w:lineRule="auto"/>
              <w:rPr>
                <w:rFonts w:ascii="Arial" w:eastAsia="Arial Narrow" w:hAnsi="Arial" w:cs="Arial"/>
                <w:b/>
              </w:rPr>
            </w:pPr>
          </w:p>
          <w:p w:rsidR="002421C5" w:rsidRPr="00265B7E" w:rsidRDefault="002421C5" w:rsidP="00084E78">
            <w:pPr>
              <w:spacing w:line="238" w:lineRule="auto"/>
              <w:rPr>
                <w:rFonts w:ascii="Arial" w:eastAsia="Arial Narrow" w:hAnsi="Arial" w:cs="Arial"/>
                <w:b/>
              </w:rPr>
            </w:pPr>
          </w:p>
          <w:p w:rsidR="002421C5" w:rsidRPr="00265B7E" w:rsidRDefault="002421C5" w:rsidP="00084E78">
            <w:pPr>
              <w:spacing w:line="238" w:lineRule="auto"/>
              <w:rPr>
                <w:rFonts w:ascii="Arial" w:eastAsia="Arial Narrow" w:hAnsi="Arial" w:cs="Arial"/>
                <w:b/>
              </w:rPr>
            </w:pPr>
          </w:p>
          <w:p w:rsidR="002421C5" w:rsidRPr="00265B7E" w:rsidRDefault="002421C5" w:rsidP="00084E78">
            <w:pPr>
              <w:spacing w:line="238" w:lineRule="auto"/>
              <w:rPr>
                <w:rFonts w:ascii="Arial" w:eastAsia="Arial Narrow" w:hAnsi="Arial" w:cs="Arial"/>
                <w:b/>
              </w:rPr>
            </w:pPr>
          </w:p>
          <w:p w:rsidR="002421C5" w:rsidRPr="00265B7E" w:rsidRDefault="002421C5" w:rsidP="00084E78">
            <w:pPr>
              <w:spacing w:line="238" w:lineRule="auto"/>
              <w:rPr>
                <w:rFonts w:ascii="Arial" w:eastAsia="Arial Narrow" w:hAnsi="Arial" w:cs="Arial"/>
                <w:b/>
              </w:rPr>
            </w:pPr>
          </w:p>
          <w:p w:rsidR="002421C5" w:rsidRPr="00265B7E" w:rsidRDefault="002421C5" w:rsidP="00084E78">
            <w:pPr>
              <w:spacing w:line="238" w:lineRule="auto"/>
              <w:rPr>
                <w:rFonts w:ascii="Arial" w:eastAsia="Arial Narrow" w:hAnsi="Arial" w:cs="Arial"/>
                <w:b/>
              </w:rPr>
            </w:pPr>
          </w:p>
        </w:tc>
        <w:tc>
          <w:tcPr>
            <w:tcW w:w="3118" w:type="dxa"/>
          </w:tcPr>
          <w:p w:rsidR="002421C5" w:rsidRPr="00265B7E" w:rsidRDefault="002421C5" w:rsidP="00084E78">
            <w:pPr>
              <w:spacing w:line="238" w:lineRule="auto"/>
              <w:rPr>
                <w:rFonts w:ascii="Arial" w:eastAsia="Arial Narrow" w:hAnsi="Arial" w:cs="Arial"/>
                <w:b/>
              </w:rPr>
            </w:pPr>
          </w:p>
          <w:p w:rsidR="002421C5" w:rsidRPr="00265B7E" w:rsidRDefault="002421C5" w:rsidP="00590351">
            <w:pPr>
              <w:spacing w:line="238" w:lineRule="auto"/>
              <w:jc w:val="center"/>
              <w:rPr>
                <w:rFonts w:ascii="Arial" w:eastAsia="Arial Narrow" w:hAnsi="Arial" w:cs="Arial"/>
                <w:b/>
              </w:rPr>
            </w:pPr>
          </w:p>
        </w:tc>
      </w:tr>
      <w:tr w:rsidR="00590351" w:rsidRPr="00265B7E" w:rsidTr="00697316">
        <w:trPr>
          <w:trHeight w:val="374"/>
        </w:trPr>
        <w:tc>
          <w:tcPr>
            <w:tcW w:w="4666" w:type="dxa"/>
            <w:vAlign w:val="bottom"/>
          </w:tcPr>
          <w:p w:rsidR="00590351" w:rsidRPr="00265B7E" w:rsidRDefault="00590351" w:rsidP="002421C5">
            <w:pPr>
              <w:spacing w:line="0" w:lineRule="atLeast"/>
              <w:ind w:left="120"/>
              <w:rPr>
                <w:rFonts w:ascii="Arial" w:eastAsia="Verdana" w:hAnsi="Arial" w:cs="Arial"/>
                <w:b/>
              </w:rPr>
            </w:pPr>
            <w:r w:rsidRPr="00265B7E">
              <w:rPr>
                <w:rFonts w:ascii="Arial" w:eastAsia="Verdana" w:hAnsi="Arial" w:cs="Arial"/>
                <w:b/>
              </w:rPr>
              <w:t xml:space="preserve">Bonus Docenti </w:t>
            </w:r>
          </w:p>
          <w:p w:rsidR="00590351" w:rsidRPr="00265B7E" w:rsidRDefault="00590351" w:rsidP="002421C5">
            <w:pPr>
              <w:spacing w:line="0" w:lineRule="atLeast"/>
              <w:rPr>
                <w:rFonts w:ascii="Arial" w:eastAsia="Verdana" w:hAnsi="Arial" w:cs="Arial"/>
              </w:rPr>
            </w:pPr>
          </w:p>
        </w:tc>
        <w:tc>
          <w:tcPr>
            <w:tcW w:w="2552" w:type="dxa"/>
          </w:tcPr>
          <w:p w:rsidR="00590351" w:rsidRPr="00265B7E" w:rsidRDefault="00590351" w:rsidP="002421C5">
            <w:pPr>
              <w:spacing w:line="238" w:lineRule="auto"/>
              <w:jc w:val="center"/>
              <w:rPr>
                <w:rFonts w:ascii="Arial" w:eastAsia="Arial Narrow" w:hAnsi="Arial" w:cs="Arial"/>
                <w:b/>
              </w:rPr>
            </w:pPr>
          </w:p>
        </w:tc>
        <w:tc>
          <w:tcPr>
            <w:tcW w:w="3118" w:type="dxa"/>
            <w:vMerge w:val="restart"/>
          </w:tcPr>
          <w:p w:rsidR="00590351" w:rsidRPr="00265B7E" w:rsidRDefault="00590351" w:rsidP="00084E78">
            <w:pPr>
              <w:spacing w:line="238" w:lineRule="auto"/>
              <w:rPr>
                <w:rFonts w:ascii="Arial" w:eastAsia="Arial Narrow" w:hAnsi="Arial" w:cs="Arial"/>
                <w:b/>
              </w:rPr>
            </w:pPr>
          </w:p>
        </w:tc>
      </w:tr>
      <w:tr w:rsidR="00590351" w:rsidRPr="00265B7E" w:rsidTr="002421C5">
        <w:tc>
          <w:tcPr>
            <w:tcW w:w="4666" w:type="dxa"/>
            <w:vMerge w:val="restart"/>
          </w:tcPr>
          <w:p w:rsidR="00590351" w:rsidRPr="00265B7E" w:rsidRDefault="00590351" w:rsidP="00472F72">
            <w:pPr>
              <w:spacing w:line="238" w:lineRule="auto"/>
              <w:rPr>
                <w:rFonts w:ascii="Arial" w:eastAsia="Arial Narrow" w:hAnsi="Arial" w:cs="Arial"/>
                <w:b/>
              </w:rPr>
            </w:pPr>
            <w:r w:rsidRPr="00265B7E">
              <w:rPr>
                <w:rFonts w:ascii="Arial" w:eastAsia="Verdana" w:hAnsi="Arial" w:cs="Arial"/>
              </w:rPr>
              <w:t>Somme  non  utilizzate  provenienti  da  esercizi precedenti: FIS</w:t>
            </w:r>
          </w:p>
          <w:p w:rsidR="00590351" w:rsidRPr="00265B7E" w:rsidRDefault="00590351" w:rsidP="00084E78">
            <w:pPr>
              <w:spacing w:line="238" w:lineRule="auto"/>
              <w:rPr>
                <w:rFonts w:ascii="Arial" w:eastAsia="Arial Narrow" w:hAnsi="Arial" w:cs="Arial"/>
              </w:rPr>
            </w:pPr>
            <w:r w:rsidRPr="00265B7E">
              <w:rPr>
                <w:rFonts w:ascii="Arial" w:eastAsia="Arial Narrow" w:hAnsi="Arial" w:cs="Arial"/>
              </w:rPr>
              <w:t xml:space="preserve">Ore eccedenti </w:t>
            </w:r>
          </w:p>
          <w:p w:rsidR="00590351" w:rsidRPr="00265B7E" w:rsidRDefault="00590351" w:rsidP="00084E78">
            <w:pPr>
              <w:spacing w:line="238" w:lineRule="auto"/>
              <w:rPr>
                <w:rFonts w:ascii="Arial" w:eastAsia="Arial Narrow" w:hAnsi="Arial" w:cs="Arial"/>
              </w:rPr>
            </w:pPr>
            <w:r w:rsidRPr="00265B7E">
              <w:rPr>
                <w:rFonts w:ascii="Arial" w:eastAsia="Arial Narrow" w:hAnsi="Arial" w:cs="Arial"/>
              </w:rPr>
              <w:t xml:space="preserve">Pratica sportiva </w:t>
            </w:r>
          </w:p>
          <w:p w:rsidR="00590351" w:rsidRPr="00265B7E" w:rsidRDefault="00590351" w:rsidP="00084E78">
            <w:pPr>
              <w:spacing w:line="238" w:lineRule="auto"/>
              <w:rPr>
                <w:rFonts w:ascii="Arial" w:eastAsia="Arial Narrow" w:hAnsi="Arial" w:cs="Arial"/>
                <w:b/>
              </w:rPr>
            </w:pPr>
            <w:r w:rsidRPr="00265B7E">
              <w:rPr>
                <w:rFonts w:ascii="Arial" w:eastAsia="Arial Narrow" w:hAnsi="Arial" w:cs="Arial"/>
              </w:rPr>
              <w:t>Area a rischio</w:t>
            </w:r>
            <w:r w:rsidRPr="00265B7E">
              <w:rPr>
                <w:rFonts w:ascii="Arial" w:eastAsia="Arial Narrow" w:hAnsi="Arial" w:cs="Arial"/>
                <w:b/>
              </w:rPr>
              <w:t xml:space="preserve"> </w:t>
            </w:r>
          </w:p>
        </w:tc>
        <w:tc>
          <w:tcPr>
            <w:tcW w:w="2552" w:type="dxa"/>
          </w:tcPr>
          <w:p w:rsidR="00590351" w:rsidRPr="00265B7E" w:rsidRDefault="00590351" w:rsidP="002421C5">
            <w:pPr>
              <w:spacing w:line="238" w:lineRule="auto"/>
              <w:jc w:val="center"/>
              <w:rPr>
                <w:rFonts w:ascii="Arial" w:eastAsia="Arial Narrow" w:hAnsi="Arial" w:cs="Arial"/>
                <w:b/>
              </w:rPr>
            </w:pPr>
          </w:p>
        </w:tc>
        <w:tc>
          <w:tcPr>
            <w:tcW w:w="3118" w:type="dxa"/>
            <w:vMerge/>
          </w:tcPr>
          <w:p w:rsidR="00590351" w:rsidRPr="00265B7E" w:rsidRDefault="00590351" w:rsidP="00084E78">
            <w:pPr>
              <w:spacing w:line="238" w:lineRule="auto"/>
              <w:rPr>
                <w:rFonts w:ascii="Arial" w:eastAsia="Arial Narrow" w:hAnsi="Arial" w:cs="Arial"/>
                <w:b/>
              </w:rPr>
            </w:pPr>
          </w:p>
        </w:tc>
      </w:tr>
      <w:tr w:rsidR="00590351" w:rsidRPr="00265B7E" w:rsidTr="002421C5">
        <w:tc>
          <w:tcPr>
            <w:tcW w:w="4666" w:type="dxa"/>
            <w:vMerge/>
          </w:tcPr>
          <w:p w:rsidR="00590351" w:rsidRPr="00265B7E" w:rsidRDefault="00590351" w:rsidP="00084E78">
            <w:pPr>
              <w:spacing w:line="238" w:lineRule="auto"/>
              <w:rPr>
                <w:rFonts w:ascii="Arial" w:eastAsia="Arial Narrow" w:hAnsi="Arial" w:cs="Arial"/>
                <w:b/>
              </w:rPr>
            </w:pPr>
          </w:p>
        </w:tc>
        <w:tc>
          <w:tcPr>
            <w:tcW w:w="2552" w:type="dxa"/>
          </w:tcPr>
          <w:p w:rsidR="00590351" w:rsidRPr="00265B7E" w:rsidRDefault="00590351" w:rsidP="00590351">
            <w:pPr>
              <w:spacing w:line="238" w:lineRule="auto"/>
              <w:jc w:val="center"/>
              <w:rPr>
                <w:rFonts w:ascii="Arial" w:eastAsia="Arial Narrow" w:hAnsi="Arial" w:cs="Arial"/>
                <w:b/>
              </w:rPr>
            </w:pPr>
          </w:p>
        </w:tc>
        <w:tc>
          <w:tcPr>
            <w:tcW w:w="3118" w:type="dxa"/>
            <w:vMerge/>
          </w:tcPr>
          <w:p w:rsidR="00590351" w:rsidRPr="00265B7E" w:rsidRDefault="00590351" w:rsidP="00084E78">
            <w:pPr>
              <w:spacing w:line="238" w:lineRule="auto"/>
              <w:rPr>
                <w:rFonts w:ascii="Arial" w:eastAsia="Arial Narrow" w:hAnsi="Arial" w:cs="Arial"/>
                <w:b/>
              </w:rPr>
            </w:pPr>
          </w:p>
        </w:tc>
      </w:tr>
      <w:tr w:rsidR="00590351" w:rsidRPr="00265B7E" w:rsidTr="002421C5">
        <w:tc>
          <w:tcPr>
            <w:tcW w:w="4666" w:type="dxa"/>
            <w:vMerge/>
          </w:tcPr>
          <w:p w:rsidR="00590351" w:rsidRPr="00265B7E" w:rsidRDefault="00590351" w:rsidP="00084E78">
            <w:pPr>
              <w:spacing w:line="238" w:lineRule="auto"/>
              <w:rPr>
                <w:rFonts w:ascii="Arial" w:eastAsia="Arial Narrow" w:hAnsi="Arial" w:cs="Arial"/>
                <w:b/>
              </w:rPr>
            </w:pPr>
          </w:p>
        </w:tc>
        <w:tc>
          <w:tcPr>
            <w:tcW w:w="2552" w:type="dxa"/>
          </w:tcPr>
          <w:p w:rsidR="00590351" w:rsidRPr="00265B7E" w:rsidRDefault="00590351" w:rsidP="00590351">
            <w:pPr>
              <w:spacing w:line="238" w:lineRule="auto"/>
              <w:jc w:val="center"/>
              <w:rPr>
                <w:rFonts w:ascii="Arial" w:eastAsia="Arial Narrow" w:hAnsi="Arial" w:cs="Arial"/>
                <w:b/>
              </w:rPr>
            </w:pPr>
          </w:p>
        </w:tc>
        <w:tc>
          <w:tcPr>
            <w:tcW w:w="3118" w:type="dxa"/>
            <w:vMerge/>
          </w:tcPr>
          <w:p w:rsidR="00590351" w:rsidRPr="00265B7E" w:rsidRDefault="00590351" w:rsidP="00084E78">
            <w:pPr>
              <w:spacing w:line="238" w:lineRule="auto"/>
              <w:rPr>
                <w:rFonts w:ascii="Arial" w:eastAsia="Arial Narrow" w:hAnsi="Arial" w:cs="Arial"/>
                <w:b/>
              </w:rPr>
            </w:pPr>
          </w:p>
        </w:tc>
      </w:tr>
      <w:tr w:rsidR="00590351" w:rsidRPr="00265B7E" w:rsidTr="002421C5">
        <w:tc>
          <w:tcPr>
            <w:tcW w:w="4666" w:type="dxa"/>
            <w:vMerge/>
          </w:tcPr>
          <w:p w:rsidR="00590351" w:rsidRPr="00265B7E" w:rsidRDefault="00590351" w:rsidP="00084E78">
            <w:pPr>
              <w:spacing w:line="238" w:lineRule="auto"/>
              <w:rPr>
                <w:rFonts w:ascii="Arial" w:eastAsia="Arial Narrow" w:hAnsi="Arial" w:cs="Arial"/>
                <w:b/>
              </w:rPr>
            </w:pPr>
          </w:p>
        </w:tc>
        <w:tc>
          <w:tcPr>
            <w:tcW w:w="2552" w:type="dxa"/>
          </w:tcPr>
          <w:p w:rsidR="00590351" w:rsidRPr="00265B7E" w:rsidRDefault="00590351" w:rsidP="00590351">
            <w:pPr>
              <w:spacing w:line="23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Merge/>
          </w:tcPr>
          <w:p w:rsidR="00590351" w:rsidRPr="00265B7E" w:rsidRDefault="00590351" w:rsidP="00084E78">
            <w:pPr>
              <w:spacing w:line="238" w:lineRule="auto"/>
              <w:rPr>
                <w:rFonts w:ascii="Arial" w:eastAsia="Arial Narrow" w:hAnsi="Arial" w:cs="Arial"/>
                <w:b/>
              </w:rPr>
            </w:pPr>
          </w:p>
        </w:tc>
      </w:tr>
      <w:tr w:rsidR="00590351" w:rsidRPr="00265B7E" w:rsidTr="002421C5">
        <w:tc>
          <w:tcPr>
            <w:tcW w:w="4666" w:type="dxa"/>
          </w:tcPr>
          <w:p w:rsidR="00590351" w:rsidRPr="00265B7E" w:rsidRDefault="00590351" w:rsidP="00084E78">
            <w:pPr>
              <w:spacing w:line="238" w:lineRule="auto"/>
              <w:rPr>
                <w:rFonts w:ascii="Arial" w:eastAsia="Arial Narrow" w:hAnsi="Arial" w:cs="Arial"/>
                <w:b/>
              </w:rPr>
            </w:pPr>
            <w:r w:rsidRPr="00265B7E">
              <w:rPr>
                <w:rFonts w:ascii="Arial" w:eastAsia="Arial Narrow" w:hAnsi="Arial" w:cs="Arial"/>
                <w:b/>
              </w:rPr>
              <w:t xml:space="preserve">Totale complessivo </w:t>
            </w:r>
          </w:p>
        </w:tc>
        <w:tc>
          <w:tcPr>
            <w:tcW w:w="2552" w:type="dxa"/>
          </w:tcPr>
          <w:p w:rsidR="00590351" w:rsidRPr="00265B7E" w:rsidRDefault="00590351" w:rsidP="00590351">
            <w:pPr>
              <w:spacing w:line="23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590351" w:rsidRPr="00265B7E" w:rsidRDefault="00590351" w:rsidP="00590351">
            <w:pPr>
              <w:spacing w:line="238" w:lineRule="auto"/>
              <w:jc w:val="center"/>
              <w:rPr>
                <w:rFonts w:ascii="Arial" w:eastAsia="Arial Narrow" w:hAnsi="Arial" w:cs="Arial"/>
                <w:b/>
              </w:rPr>
            </w:pPr>
          </w:p>
        </w:tc>
      </w:tr>
    </w:tbl>
    <w:p w:rsidR="004160B9" w:rsidRPr="00265B7E" w:rsidRDefault="004160B9" w:rsidP="004160B9">
      <w:pPr>
        <w:spacing w:line="0" w:lineRule="atLeast"/>
        <w:ind w:left="120"/>
        <w:rPr>
          <w:rFonts w:ascii="Arial" w:eastAsia="Book Antiqua" w:hAnsi="Arial" w:cs="Arial"/>
          <w:b/>
          <w:highlight w:val="cyan"/>
        </w:rPr>
      </w:pPr>
      <w:bookmarkStart w:id="1" w:name="page3"/>
      <w:bookmarkEnd w:id="1"/>
      <w:r w:rsidRPr="00265B7E">
        <w:rPr>
          <w:rFonts w:ascii="Arial" w:eastAsia="Book Antiqua" w:hAnsi="Arial" w:cs="Arial"/>
          <w:b/>
          <w:highlight w:val="cyan"/>
        </w:rPr>
        <w:t>SEZIONE III</w:t>
      </w:r>
    </w:p>
    <w:p w:rsidR="004160B9" w:rsidRPr="00265B7E" w:rsidRDefault="004160B9" w:rsidP="004160B9">
      <w:pPr>
        <w:spacing w:line="0" w:lineRule="atLeast"/>
        <w:ind w:left="120"/>
        <w:rPr>
          <w:rFonts w:ascii="Arial" w:eastAsia="Book Antiqua" w:hAnsi="Arial" w:cs="Arial"/>
          <w:b/>
          <w:u w:val="single"/>
        </w:rPr>
      </w:pPr>
      <w:r w:rsidRPr="00265B7E">
        <w:rPr>
          <w:rFonts w:ascii="Arial" w:eastAsia="Book Antiqua" w:hAnsi="Arial" w:cs="Arial"/>
          <w:b/>
          <w:u w:val="single"/>
        </w:rPr>
        <w:t>Decurtazione del Fondo</w:t>
      </w:r>
    </w:p>
    <w:p w:rsidR="004160B9" w:rsidRPr="00265B7E" w:rsidRDefault="004160B9" w:rsidP="004160B9">
      <w:pPr>
        <w:spacing w:line="237" w:lineRule="auto"/>
        <w:ind w:left="120"/>
        <w:rPr>
          <w:rFonts w:ascii="Arial" w:eastAsia="Book Antiqua" w:hAnsi="Arial" w:cs="Arial"/>
          <w:i/>
        </w:rPr>
      </w:pPr>
      <w:r w:rsidRPr="00265B7E">
        <w:rPr>
          <w:rFonts w:ascii="Arial" w:eastAsia="Book Antiqua" w:hAnsi="Arial" w:cs="Arial"/>
          <w:i/>
        </w:rPr>
        <w:t>Non sono previste decurtazioni</w:t>
      </w:r>
    </w:p>
    <w:p w:rsidR="004160B9" w:rsidRPr="00265B7E" w:rsidRDefault="004160B9" w:rsidP="004160B9">
      <w:pPr>
        <w:spacing w:line="0" w:lineRule="atLeast"/>
        <w:ind w:left="120"/>
        <w:rPr>
          <w:rFonts w:ascii="Arial" w:eastAsia="Book Antiqua" w:hAnsi="Arial" w:cs="Arial"/>
          <w:b/>
          <w:highlight w:val="cyan"/>
        </w:rPr>
      </w:pPr>
      <w:r w:rsidRPr="00265B7E">
        <w:rPr>
          <w:rFonts w:ascii="Arial" w:eastAsia="Book Antiqua" w:hAnsi="Arial" w:cs="Arial"/>
          <w:b/>
          <w:highlight w:val="cyan"/>
        </w:rPr>
        <w:t>SEZIONE IV</w:t>
      </w:r>
    </w:p>
    <w:p w:rsidR="004160B9" w:rsidRPr="00265B7E" w:rsidRDefault="004160B9" w:rsidP="004160B9">
      <w:pPr>
        <w:spacing w:line="61" w:lineRule="exact"/>
        <w:rPr>
          <w:rFonts w:ascii="Arial" w:hAnsi="Arial" w:cs="Arial"/>
        </w:rPr>
      </w:pPr>
    </w:p>
    <w:p w:rsidR="004160B9" w:rsidRPr="00265B7E" w:rsidRDefault="004160B9" w:rsidP="004160B9">
      <w:pPr>
        <w:spacing w:line="0" w:lineRule="atLeast"/>
        <w:ind w:left="120"/>
        <w:rPr>
          <w:rFonts w:ascii="Arial" w:eastAsia="Book Antiqua" w:hAnsi="Arial" w:cs="Arial"/>
          <w:b/>
          <w:u w:val="single"/>
        </w:rPr>
      </w:pPr>
      <w:r w:rsidRPr="00265B7E">
        <w:rPr>
          <w:rFonts w:ascii="Arial" w:eastAsia="Book Antiqua" w:hAnsi="Arial" w:cs="Arial"/>
          <w:b/>
          <w:u w:val="single"/>
        </w:rPr>
        <w:t>SINTESI DELLA COSTITUZIONE DEL FONDO SOTTOPOSTO A CERTIFICAZIONE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11"/>
        <w:gridCol w:w="2429"/>
      </w:tblGrid>
      <w:tr w:rsidR="00237177" w:rsidRPr="00265B7E" w:rsidTr="00EC1528">
        <w:trPr>
          <w:trHeight w:val="249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7177" w:rsidRPr="00265B7E" w:rsidRDefault="00697316" w:rsidP="00FC6AD6">
            <w:pPr>
              <w:spacing w:line="0" w:lineRule="atLeast"/>
              <w:ind w:left="120"/>
              <w:rPr>
                <w:rFonts w:ascii="Arial" w:eastAsia="Arial" w:hAnsi="Arial" w:cs="Arial"/>
              </w:rPr>
            </w:pPr>
            <w:r w:rsidRPr="00265B7E">
              <w:rPr>
                <w:rFonts w:ascii="Arial" w:eastAsia="Arial" w:hAnsi="Arial" w:cs="Arial"/>
              </w:rPr>
              <w:t>Tipologia delle risorse</w:t>
            </w:r>
          </w:p>
        </w:tc>
        <w:tc>
          <w:tcPr>
            <w:tcW w:w="2429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7177" w:rsidRPr="00265B7E" w:rsidRDefault="00237177" w:rsidP="00FC6AD6">
            <w:pPr>
              <w:spacing w:line="0" w:lineRule="atLeast"/>
              <w:ind w:left="760"/>
              <w:rPr>
                <w:rFonts w:ascii="Arial" w:eastAsia="Verdana" w:hAnsi="Arial" w:cs="Arial"/>
              </w:rPr>
            </w:pPr>
          </w:p>
        </w:tc>
      </w:tr>
      <w:tr w:rsidR="00237177" w:rsidRPr="00265B7E" w:rsidTr="00EC1528">
        <w:trPr>
          <w:trHeight w:val="274"/>
        </w:trPr>
        <w:tc>
          <w:tcPr>
            <w:tcW w:w="411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7177" w:rsidRPr="00265B7E" w:rsidRDefault="00697316" w:rsidP="0006523E">
            <w:pPr>
              <w:spacing w:line="0" w:lineRule="atLeast"/>
              <w:ind w:left="120"/>
              <w:rPr>
                <w:rFonts w:ascii="Arial" w:eastAsia="Arial" w:hAnsi="Arial" w:cs="Arial"/>
              </w:rPr>
            </w:pPr>
            <w:r w:rsidRPr="00265B7E">
              <w:rPr>
                <w:rFonts w:ascii="Arial" w:eastAsia="Arial" w:hAnsi="Arial" w:cs="Arial"/>
              </w:rPr>
              <w:t>Disponibili Anno Sc. 2019/2020</w:t>
            </w:r>
          </w:p>
        </w:tc>
        <w:tc>
          <w:tcPr>
            <w:tcW w:w="242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37177" w:rsidRPr="00265B7E" w:rsidRDefault="00237177" w:rsidP="00FC6AD6">
            <w:pPr>
              <w:spacing w:line="0" w:lineRule="atLeast"/>
              <w:rPr>
                <w:rFonts w:ascii="Arial" w:hAnsi="Arial" w:cs="Arial"/>
              </w:rPr>
            </w:pPr>
          </w:p>
        </w:tc>
      </w:tr>
      <w:tr w:rsidR="00237177" w:rsidRPr="00265B7E" w:rsidTr="00697316">
        <w:trPr>
          <w:trHeight w:val="62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7177" w:rsidRPr="00265B7E" w:rsidRDefault="00237177" w:rsidP="00FC6AD6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242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7177" w:rsidRPr="00265B7E" w:rsidRDefault="00237177" w:rsidP="00FC6AD6">
            <w:pPr>
              <w:spacing w:line="0" w:lineRule="atLeast"/>
              <w:rPr>
                <w:rFonts w:ascii="Arial" w:hAnsi="Arial" w:cs="Arial"/>
              </w:rPr>
            </w:pPr>
          </w:p>
        </w:tc>
      </w:tr>
      <w:tr w:rsidR="00237177" w:rsidRPr="00265B7E" w:rsidTr="00EC1528">
        <w:trPr>
          <w:trHeight w:val="222"/>
        </w:trPr>
        <w:tc>
          <w:tcPr>
            <w:tcW w:w="411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7177" w:rsidRPr="00265B7E" w:rsidRDefault="00697316" w:rsidP="00FC6AD6">
            <w:pPr>
              <w:spacing w:line="0" w:lineRule="atLeast"/>
              <w:ind w:left="220"/>
              <w:rPr>
                <w:rFonts w:ascii="Arial" w:eastAsia="Arial" w:hAnsi="Arial" w:cs="Arial"/>
              </w:rPr>
            </w:pPr>
            <w:r w:rsidRPr="00265B7E">
              <w:rPr>
                <w:rFonts w:ascii="Arial" w:eastAsia="Arial" w:hAnsi="Arial" w:cs="Arial"/>
              </w:rPr>
              <w:t>A. Totale delle Risorse Fisse</w:t>
            </w:r>
          </w:p>
        </w:tc>
        <w:tc>
          <w:tcPr>
            <w:tcW w:w="242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37177" w:rsidRPr="00265B7E" w:rsidRDefault="00237177" w:rsidP="00FC6AD6">
            <w:pPr>
              <w:spacing w:line="216" w:lineRule="exact"/>
              <w:jc w:val="center"/>
              <w:rPr>
                <w:rFonts w:ascii="Arial" w:eastAsia="Verdana" w:hAnsi="Arial" w:cs="Arial"/>
              </w:rPr>
            </w:pPr>
          </w:p>
        </w:tc>
      </w:tr>
      <w:tr w:rsidR="00237177" w:rsidRPr="00265B7E" w:rsidTr="00697316">
        <w:trPr>
          <w:trHeight w:val="140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7177" w:rsidRPr="00265B7E" w:rsidRDefault="00237177" w:rsidP="00697316">
            <w:pPr>
              <w:spacing w:line="0" w:lineRule="atLeast"/>
              <w:rPr>
                <w:rFonts w:ascii="Arial" w:eastAsia="Arial" w:hAnsi="Arial" w:cs="Arial"/>
              </w:rPr>
            </w:pPr>
          </w:p>
        </w:tc>
        <w:tc>
          <w:tcPr>
            <w:tcW w:w="242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7177" w:rsidRPr="00265B7E" w:rsidRDefault="00237177" w:rsidP="00FC6AD6">
            <w:pPr>
              <w:spacing w:line="0" w:lineRule="atLeast"/>
              <w:rPr>
                <w:rFonts w:ascii="Arial" w:hAnsi="Arial" w:cs="Arial"/>
              </w:rPr>
            </w:pPr>
          </w:p>
        </w:tc>
      </w:tr>
      <w:tr w:rsidR="00237177" w:rsidRPr="00265B7E" w:rsidTr="00EC1528">
        <w:trPr>
          <w:trHeight w:val="227"/>
        </w:trPr>
        <w:tc>
          <w:tcPr>
            <w:tcW w:w="411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7177" w:rsidRPr="00265B7E" w:rsidRDefault="00697316" w:rsidP="00FC6AD6">
            <w:pPr>
              <w:spacing w:line="0" w:lineRule="atLeast"/>
              <w:ind w:left="220"/>
              <w:rPr>
                <w:rFonts w:ascii="Arial" w:eastAsia="Arial" w:hAnsi="Arial" w:cs="Arial"/>
              </w:rPr>
            </w:pPr>
            <w:r w:rsidRPr="00265B7E">
              <w:rPr>
                <w:rFonts w:ascii="Arial" w:eastAsia="Arial" w:hAnsi="Arial" w:cs="Arial"/>
              </w:rPr>
              <w:t>B. Totale Delle Risorse Variabili</w:t>
            </w:r>
          </w:p>
        </w:tc>
        <w:tc>
          <w:tcPr>
            <w:tcW w:w="242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37177" w:rsidRPr="00265B7E" w:rsidRDefault="00237177" w:rsidP="0064462D">
            <w:pPr>
              <w:spacing w:line="217" w:lineRule="exact"/>
              <w:jc w:val="center"/>
              <w:rPr>
                <w:rFonts w:ascii="Arial" w:eastAsia="Verdana" w:hAnsi="Arial" w:cs="Arial"/>
                <w:w w:val="99"/>
              </w:rPr>
            </w:pPr>
          </w:p>
        </w:tc>
      </w:tr>
      <w:tr w:rsidR="00237177" w:rsidRPr="00265B7E" w:rsidTr="00697316">
        <w:trPr>
          <w:trHeight w:val="90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7177" w:rsidRPr="00265B7E" w:rsidRDefault="00237177" w:rsidP="00FC6AD6">
            <w:pPr>
              <w:spacing w:line="0" w:lineRule="atLeast"/>
              <w:ind w:left="220"/>
              <w:rPr>
                <w:rFonts w:ascii="Arial" w:eastAsia="Arial" w:hAnsi="Arial" w:cs="Arial"/>
              </w:rPr>
            </w:pPr>
          </w:p>
        </w:tc>
        <w:tc>
          <w:tcPr>
            <w:tcW w:w="242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7177" w:rsidRPr="00265B7E" w:rsidRDefault="00237177" w:rsidP="00FC6AD6">
            <w:pPr>
              <w:spacing w:line="0" w:lineRule="atLeast"/>
              <w:rPr>
                <w:rFonts w:ascii="Arial" w:hAnsi="Arial" w:cs="Arial"/>
              </w:rPr>
            </w:pPr>
          </w:p>
        </w:tc>
      </w:tr>
      <w:tr w:rsidR="00237177" w:rsidRPr="00265B7E" w:rsidTr="00EC1528">
        <w:trPr>
          <w:trHeight w:val="237"/>
        </w:trPr>
        <w:tc>
          <w:tcPr>
            <w:tcW w:w="411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7177" w:rsidRPr="00265B7E" w:rsidRDefault="00697316" w:rsidP="00FC6AD6">
            <w:pPr>
              <w:spacing w:line="0" w:lineRule="atLeast"/>
              <w:ind w:left="220"/>
              <w:rPr>
                <w:rFonts w:ascii="Arial" w:eastAsia="Arial" w:hAnsi="Arial" w:cs="Arial"/>
                <w:i/>
              </w:rPr>
            </w:pPr>
            <w:r w:rsidRPr="00265B7E">
              <w:rPr>
                <w:rFonts w:ascii="Arial" w:eastAsia="Arial" w:hAnsi="Arial" w:cs="Arial"/>
              </w:rPr>
              <w:t xml:space="preserve">C. </w:t>
            </w:r>
            <w:r w:rsidRPr="00265B7E">
              <w:rPr>
                <w:rFonts w:ascii="Arial" w:eastAsia="Arial" w:hAnsi="Arial" w:cs="Arial"/>
                <w:i/>
              </w:rPr>
              <w:t>Totale Del Fondo sottoposto a</w:t>
            </w:r>
          </w:p>
        </w:tc>
        <w:tc>
          <w:tcPr>
            <w:tcW w:w="242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37177" w:rsidRPr="00265B7E" w:rsidRDefault="00237177" w:rsidP="00EC1528">
            <w:pPr>
              <w:spacing w:line="237" w:lineRule="exact"/>
              <w:jc w:val="center"/>
              <w:rPr>
                <w:rFonts w:ascii="Arial" w:eastAsia="Verdana" w:hAnsi="Arial" w:cs="Arial"/>
                <w:b/>
                <w:w w:val="99"/>
              </w:rPr>
            </w:pPr>
          </w:p>
        </w:tc>
      </w:tr>
      <w:tr w:rsidR="00237177" w:rsidRPr="00265B7E" w:rsidTr="00EC1528">
        <w:trPr>
          <w:trHeight w:val="252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7177" w:rsidRPr="00265B7E" w:rsidRDefault="00697316" w:rsidP="00FC6AD6">
            <w:pPr>
              <w:spacing w:line="0" w:lineRule="atLeast"/>
              <w:ind w:left="220"/>
              <w:rPr>
                <w:rFonts w:ascii="Arial" w:eastAsia="Arial" w:hAnsi="Arial" w:cs="Arial"/>
              </w:rPr>
            </w:pPr>
            <w:r w:rsidRPr="00265B7E">
              <w:rPr>
                <w:rFonts w:ascii="Arial" w:eastAsia="Arial" w:hAnsi="Arial" w:cs="Arial"/>
              </w:rPr>
              <w:t>certificazione</w:t>
            </w:r>
          </w:p>
        </w:tc>
        <w:tc>
          <w:tcPr>
            <w:tcW w:w="242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7177" w:rsidRPr="00265B7E" w:rsidRDefault="00237177" w:rsidP="00FC6AD6">
            <w:pPr>
              <w:spacing w:line="0" w:lineRule="atLeast"/>
              <w:rPr>
                <w:rFonts w:ascii="Arial" w:hAnsi="Arial" w:cs="Arial"/>
              </w:rPr>
            </w:pPr>
          </w:p>
        </w:tc>
      </w:tr>
    </w:tbl>
    <w:p w:rsidR="004160B9" w:rsidRPr="00265B7E" w:rsidRDefault="004160B9" w:rsidP="004160B9">
      <w:pPr>
        <w:spacing w:line="200" w:lineRule="exact"/>
        <w:rPr>
          <w:rFonts w:ascii="Arial" w:hAnsi="Arial" w:cs="Arial"/>
        </w:rPr>
      </w:pPr>
    </w:p>
    <w:p w:rsidR="004160B9" w:rsidRDefault="004160B9" w:rsidP="004160B9">
      <w:pPr>
        <w:spacing w:line="212" w:lineRule="exact"/>
        <w:rPr>
          <w:rFonts w:ascii="Arial" w:hAnsi="Arial" w:cs="Arial"/>
        </w:rPr>
      </w:pPr>
    </w:p>
    <w:p w:rsidR="00761472" w:rsidRPr="00265B7E" w:rsidRDefault="00761472" w:rsidP="004160B9">
      <w:pPr>
        <w:spacing w:line="212" w:lineRule="exact"/>
        <w:rPr>
          <w:rFonts w:ascii="Arial" w:hAnsi="Arial" w:cs="Arial"/>
        </w:rPr>
      </w:pPr>
    </w:p>
    <w:p w:rsidR="004160B9" w:rsidRPr="00265B7E" w:rsidRDefault="004160B9" w:rsidP="004160B9">
      <w:pPr>
        <w:spacing w:line="0" w:lineRule="atLeast"/>
        <w:ind w:left="120"/>
        <w:rPr>
          <w:rFonts w:ascii="Arial" w:eastAsia="Book Antiqua" w:hAnsi="Arial" w:cs="Arial"/>
          <w:highlight w:val="cyan"/>
        </w:rPr>
      </w:pPr>
      <w:r w:rsidRPr="00265B7E">
        <w:rPr>
          <w:rFonts w:ascii="Arial" w:eastAsia="Book Antiqua" w:hAnsi="Arial" w:cs="Arial"/>
          <w:highlight w:val="cyan"/>
        </w:rPr>
        <w:t>SEZIONE V</w:t>
      </w:r>
    </w:p>
    <w:p w:rsidR="004160B9" w:rsidRPr="00265B7E" w:rsidRDefault="004160B9" w:rsidP="004160B9">
      <w:pPr>
        <w:spacing w:line="27" w:lineRule="exact"/>
        <w:rPr>
          <w:rFonts w:ascii="Arial" w:hAnsi="Arial" w:cs="Arial"/>
        </w:rPr>
      </w:pPr>
    </w:p>
    <w:p w:rsidR="004160B9" w:rsidRPr="00265B7E" w:rsidRDefault="004160B9" w:rsidP="004160B9">
      <w:pPr>
        <w:spacing w:line="0" w:lineRule="atLeast"/>
        <w:ind w:left="120"/>
        <w:rPr>
          <w:rFonts w:ascii="Arial" w:eastAsia="Book Antiqua" w:hAnsi="Arial" w:cs="Arial"/>
          <w:b/>
          <w:u w:val="single"/>
        </w:rPr>
      </w:pPr>
      <w:r w:rsidRPr="00265B7E">
        <w:rPr>
          <w:rFonts w:ascii="Arial" w:eastAsia="Book Antiqua" w:hAnsi="Arial" w:cs="Arial"/>
          <w:b/>
          <w:u w:val="single"/>
        </w:rPr>
        <w:t>Risorse temporaneamente allocate all'esterno del Fondo</w:t>
      </w:r>
    </w:p>
    <w:p w:rsidR="004160B9" w:rsidRPr="00265B7E" w:rsidRDefault="004160B9" w:rsidP="004160B9">
      <w:pPr>
        <w:spacing w:line="0" w:lineRule="atLeast"/>
        <w:ind w:left="120"/>
        <w:rPr>
          <w:rFonts w:ascii="Arial" w:eastAsia="Book Antiqua" w:hAnsi="Arial" w:cs="Arial"/>
          <w:i/>
        </w:rPr>
      </w:pPr>
      <w:r w:rsidRPr="00265B7E">
        <w:rPr>
          <w:rFonts w:ascii="Arial" w:eastAsia="Book Antiqua" w:hAnsi="Arial" w:cs="Arial"/>
          <w:i/>
        </w:rPr>
        <w:t>Non previste</w:t>
      </w:r>
    </w:p>
    <w:p w:rsidR="004160B9" w:rsidRPr="00265B7E" w:rsidRDefault="004160B9" w:rsidP="004160B9">
      <w:pPr>
        <w:spacing w:line="0" w:lineRule="atLeast"/>
        <w:ind w:right="-99"/>
        <w:jc w:val="center"/>
        <w:rPr>
          <w:rFonts w:ascii="Arial" w:eastAsia="Book Antiqua" w:hAnsi="Arial" w:cs="Arial"/>
          <w:b/>
          <w:highlight w:val="yellow"/>
        </w:rPr>
      </w:pPr>
      <w:r w:rsidRPr="00265B7E">
        <w:rPr>
          <w:rFonts w:ascii="Arial" w:eastAsia="Book Antiqua" w:hAnsi="Arial" w:cs="Arial"/>
          <w:b/>
          <w:highlight w:val="yellow"/>
        </w:rPr>
        <w:t>MODULO II</w:t>
      </w:r>
    </w:p>
    <w:p w:rsidR="004160B9" w:rsidRPr="00265B7E" w:rsidRDefault="004160B9" w:rsidP="004160B9">
      <w:pPr>
        <w:spacing w:line="200" w:lineRule="exact"/>
        <w:rPr>
          <w:rFonts w:ascii="Arial" w:hAnsi="Arial" w:cs="Arial"/>
        </w:rPr>
      </w:pPr>
    </w:p>
    <w:p w:rsidR="004160B9" w:rsidRPr="00265B7E" w:rsidRDefault="004160B9" w:rsidP="004160B9">
      <w:pPr>
        <w:spacing w:line="0" w:lineRule="atLeast"/>
        <w:ind w:right="-119"/>
        <w:jc w:val="center"/>
        <w:rPr>
          <w:rFonts w:ascii="Arial" w:eastAsia="Book Antiqua" w:hAnsi="Arial" w:cs="Arial"/>
          <w:b/>
        </w:rPr>
      </w:pPr>
      <w:r w:rsidRPr="00265B7E">
        <w:rPr>
          <w:rFonts w:ascii="Arial" w:eastAsia="Book Antiqua" w:hAnsi="Arial" w:cs="Arial"/>
          <w:b/>
        </w:rPr>
        <w:t>DEFINIZIONE DELLE POSTE DI DESTINAZIONE DEL FONDO PER LA</w:t>
      </w:r>
    </w:p>
    <w:p w:rsidR="004160B9" w:rsidRPr="00265B7E" w:rsidRDefault="004160B9" w:rsidP="004160B9">
      <w:pPr>
        <w:spacing w:line="231" w:lineRule="auto"/>
        <w:ind w:right="-119"/>
        <w:jc w:val="center"/>
        <w:rPr>
          <w:rFonts w:ascii="Arial" w:eastAsia="Book Antiqua" w:hAnsi="Arial" w:cs="Arial"/>
          <w:b/>
        </w:rPr>
      </w:pPr>
      <w:r w:rsidRPr="00265B7E">
        <w:rPr>
          <w:rFonts w:ascii="Arial" w:eastAsia="Book Antiqua" w:hAnsi="Arial" w:cs="Arial"/>
          <w:b/>
        </w:rPr>
        <w:t>CONTRATTAZIONE INTEGRATIVA</w:t>
      </w:r>
    </w:p>
    <w:p w:rsidR="004160B9" w:rsidRPr="00265B7E" w:rsidRDefault="004160B9" w:rsidP="004160B9">
      <w:pPr>
        <w:spacing w:line="0" w:lineRule="atLeast"/>
        <w:ind w:left="120"/>
        <w:rPr>
          <w:rFonts w:ascii="Arial" w:eastAsia="Book Antiqua" w:hAnsi="Arial" w:cs="Arial"/>
          <w:b/>
          <w:highlight w:val="cyan"/>
        </w:rPr>
      </w:pPr>
    </w:p>
    <w:p w:rsidR="004160B9" w:rsidRPr="00265B7E" w:rsidRDefault="004160B9" w:rsidP="004160B9">
      <w:pPr>
        <w:spacing w:line="0" w:lineRule="atLeast"/>
        <w:ind w:left="120"/>
        <w:rPr>
          <w:rFonts w:ascii="Arial" w:eastAsia="Book Antiqua" w:hAnsi="Arial" w:cs="Arial"/>
          <w:b/>
          <w:highlight w:val="cyan"/>
        </w:rPr>
      </w:pPr>
      <w:r w:rsidRPr="00265B7E">
        <w:rPr>
          <w:rFonts w:ascii="Arial" w:eastAsia="Book Antiqua" w:hAnsi="Arial" w:cs="Arial"/>
          <w:b/>
          <w:highlight w:val="cyan"/>
        </w:rPr>
        <w:t>SEZIONE I</w:t>
      </w:r>
    </w:p>
    <w:p w:rsidR="004160B9" w:rsidRPr="00265B7E" w:rsidRDefault="004160B9" w:rsidP="004160B9">
      <w:pPr>
        <w:spacing w:line="31" w:lineRule="exact"/>
        <w:rPr>
          <w:rFonts w:ascii="Arial" w:hAnsi="Arial" w:cs="Arial"/>
        </w:rPr>
      </w:pPr>
    </w:p>
    <w:p w:rsidR="004160B9" w:rsidRPr="00265B7E" w:rsidRDefault="004160B9" w:rsidP="004160B9">
      <w:pPr>
        <w:spacing w:line="218" w:lineRule="auto"/>
        <w:ind w:left="120"/>
        <w:jc w:val="both"/>
        <w:rPr>
          <w:rFonts w:ascii="Arial" w:eastAsia="Book Antiqua" w:hAnsi="Arial" w:cs="Arial"/>
          <w:b/>
          <w:u w:val="single"/>
        </w:rPr>
      </w:pPr>
      <w:r w:rsidRPr="00265B7E">
        <w:rPr>
          <w:rFonts w:ascii="Arial" w:eastAsia="Book Antiqua" w:hAnsi="Arial" w:cs="Arial"/>
          <w:b/>
          <w:u w:val="single"/>
        </w:rPr>
        <w:t>Destinazioni non disponibili alla contrattazione integrativa o comunque non regolate specificamente dal contratto Integrativo sottoposto a certificazione</w:t>
      </w:r>
    </w:p>
    <w:p w:rsidR="004160B9" w:rsidRPr="00265B7E" w:rsidRDefault="004160B9" w:rsidP="004160B9">
      <w:pPr>
        <w:spacing w:line="292" w:lineRule="exact"/>
        <w:rPr>
          <w:rFonts w:ascii="Arial" w:hAnsi="Arial" w:cs="Arial"/>
        </w:rPr>
      </w:pPr>
    </w:p>
    <w:p w:rsidR="00273DA9" w:rsidRPr="00265B7E" w:rsidRDefault="0011073F" w:rsidP="00273DA9">
      <w:pPr>
        <w:spacing w:line="269" w:lineRule="exact"/>
        <w:rPr>
          <w:rFonts w:ascii="Arial" w:eastAsia="Arial Narrow" w:hAnsi="Arial" w:cs="Arial"/>
          <w:b/>
        </w:rPr>
      </w:pPr>
      <w:r w:rsidRPr="00265B7E">
        <w:rPr>
          <w:rFonts w:ascii="Arial" w:eastAsia="Verdana" w:hAnsi="Arial" w:cs="Arial"/>
        </w:rPr>
        <w:t xml:space="preserve">È </w:t>
      </w:r>
      <w:r w:rsidR="004160B9" w:rsidRPr="00265B7E">
        <w:rPr>
          <w:rFonts w:ascii="Arial" w:eastAsia="Verdana" w:hAnsi="Arial" w:cs="Arial"/>
        </w:rPr>
        <w:t xml:space="preserve"> esclusa dalla contrattazione integrativa di Istituto l’indennità di amministrazione destinata al D.S.G.A. e del suo sostituto, definita dal C.C.N.L. sulla base del numero dei posti in organico e della complessità, così pure la destinazione dello stanziamento per ore eccedenti per sostituzione di colleghi assenti</w:t>
      </w:r>
      <w:r w:rsidR="00881753" w:rsidRPr="00265B7E">
        <w:rPr>
          <w:rFonts w:ascii="Arial" w:eastAsia="Verdana" w:hAnsi="Arial" w:cs="Arial"/>
        </w:rPr>
        <w:t>.</w:t>
      </w:r>
      <w:r w:rsidR="00273DA9" w:rsidRPr="00265B7E">
        <w:rPr>
          <w:rFonts w:ascii="Arial" w:eastAsia="Arial Narrow" w:hAnsi="Arial" w:cs="Arial"/>
          <w:b/>
        </w:rPr>
        <w:t xml:space="preserve"> </w:t>
      </w:r>
    </w:p>
    <w:p w:rsidR="004160B9" w:rsidRPr="00265B7E" w:rsidRDefault="004160B9" w:rsidP="004160B9">
      <w:pPr>
        <w:spacing w:line="239" w:lineRule="auto"/>
        <w:ind w:left="120"/>
        <w:jc w:val="both"/>
        <w:rPr>
          <w:rFonts w:ascii="Arial" w:eastAsia="Verdana" w:hAnsi="Arial" w:cs="Arial"/>
        </w:rPr>
      </w:pPr>
    </w:p>
    <w:tbl>
      <w:tblPr>
        <w:tblStyle w:val="Grigliatabella"/>
        <w:tblW w:w="7785" w:type="dxa"/>
        <w:tblInd w:w="120" w:type="dxa"/>
        <w:tblLook w:val="04A0"/>
      </w:tblPr>
      <w:tblGrid>
        <w:gridCol w:w="5028"/>
        <w:gridCol w:w="2757"/>
      </w:tblGrid>
      <w:tr w:rsidR="00273DA9" w:rsidRPr="00265B7E" w:rsidTr="00467CD3">
        <w:tc>
          <w:tcPr>
            <w:tcW w:w="5028" w:type="dxa"/>
            <w:vAlign w:val="bottom"/>
          </w:tcPr>
          <w:p w:rsidR="00467CD3" w:rsidRPr="00265B7E" w:rsidRDefault="00467CD3" w:rsidP="00467CD3">
            <w:pPr>
              <w:spacing w:line="269" w:lineRule="exact"/>
              <w:rPr>
                <w:rFonts w:ascii="Arial" w:eastAsia="Arial Narrow" w:hAnsi="Arial" w:cs="Arial"/>
                <w:b/>
              </w:rPr>
            </w:pPr>
            <w:r w:rsidRPr="00265B7E">
              <w:rPr>
                <w:rFonts w:ascii="Arial" w:eastAsia="Arial Narrow" w:hAnsi="Arial" w:cs="Arial"/>
                <w:b/>
              </w:rPr>
              <w:t>DESTINAZIONI NON CONTRATTABILI</w:t>
            </w:r>
          </w:p>
          <w:p w:rsidR="00273DA9" w:rsidRPr="00265B7E" w:rsidRDefault="00273DA9" w:rsidP="00273DA9">
            <w:pPr>
              <w:spacing w:line="0" w:lineRule="atLeast"/>
              <w:rPr>
                <w:rFonts w:ascii="Arial" w:eastAsia="Arial Narrow" w:hAnsi="Arial" w:cs="Arial"/>
                <w:b/>
              </w:rPr>
            </w:pPr>
          </w:p>
        </w:tc>
        <w:tc>
          <w:tcPr>
            <w:tcW w:w="2757" w:type="dxa"/>
          </w:tcPr>
          <w:p w:rsidR="00273DA9" w:rsidRPr="00265B7E" w:rsidRDefault="00467CD3" w:rsidP="00467CD3">
            <w:pPr>
              <w:spacing w:line="239" w:lineRule="auto"/>
              <w:jc w:val="center"/>
              <w:rPr>
                <w:rFonts w:ascii="Arial" w:eastAsia="Verdana" w:hAnsi="Arial" w:cs="Arial"/>
              </w:rPr>
            </w:pPr>
            <w:r w:rsidRPr="00265B7E">
              <w:rPr>
                <w:rFonts w:ascii="Arial" w:eastAsia="Verdana" w:hAnsi="Arial" w:cs="Arial"/>
              </w:rPr>
              <w:t>Lordo dipendente</w:t>
            </w:r>
          </w:p>
        </w:tc>
      </w:tr>
      <w:tr w:rsidR="00273DA9" w:rsidRPr="00265B7E" w:rsidTr="00467CD3">
        <w:tc>
          <w:tcPr>
            <w:tcW w:w="5028" w:type="dxa"/>
            <w:vAlign w:val="bottom"/>
          </w:tcPr>
          <w:p w:rsidR="00467CD3" w:rsidRPr="00265B7E" w:rsidRDefault="00467CD3" w:rsidP="00467CD3">
            <w:pPr>
              <w:spacing w:line="219" w:lineRule="exact"/>
              <w:ind w:left="120"/>
              <w:rPr>
                <w:rFonts w:ascii="Arial" w:eastAsia="Arial Narrow" w:hAnsi="Arial" w:cs="Arial"/>
                <w:b/>
              </w:rPr>
            </w:pPr>
            <w:r w:rsidRPr="00265B7E">
              <w:rPr>
                <w:rFonts w:ascii="Arial" w:hAnsi="Arial" w:cs="Arial"/>
              </w:rPr>
              <w:lastRenderedPageBreak/>
              <w:t xml:space="preserve">Compenso per il </w:t>
            </w:r>
            <w:r w:rsidRPr="00265B7E">
              <w:rPr>
                <w:rFonts w:ascii="Arial" w:hAnsi="Arial" w:cs="Arial"/>
                <w:b/>
              </w:rPr>
              <w:t>sostituto</w:t>
            </w:r>
            <w:r w:rsidRPr="00265B7E">
              <w:rPr>
                <w:rFonts w:ascii="Arial" w:hAnsi="Arial" w:cs="Arial"/>
              </w:rPr>
              <w:t xml:space="preserve"> del DSGA</w:t>
            </w:r>
          </w:p>
          <w:p w:rsidR="00467CD3" w:rsidRPr="00265B7E" w:rsidRDefault="00467CD3" w:rsidP="00467CD3">
            <w:pPr>
              <w:spacing w:line="0" w:lineRule="atLeast"/>
              <w:ind w:left="120"/>
              <w:rPr>
                <w:rFonts w:ascii="Arial" w:eastAsia="Arial Narrow" w:hAnsi="Arial" w:cs="Arial"/>
                <w:b/>
              </w:rPr>
            </w:pPr>
            <w:r w:rsidRPr="00265B7E">
              <w:rPr>
                <w:rFonts w:ascii="Arial" w:hAnsi="Arial" w:cs="Arial"/>
              </w:rPr>
              <w:t>quota fissa /quota variabile dell’indennità</w:t>
            </w:r>
          </w:p>
          <w:p w:rsidR="00273DA9" w:rsidRPr="00265B7E" w:rsidRDefault="00467CD3" w:rsidP="00467CD3">
            <w:pPr>
              <w:spacing w:line="215" w:lineRule="exact"/>
              <w:ind w:left="120"/>
              <w:rPr>
                <w:rFonts w:ascii="Arial" w:eastAsia="Verdana" w:hAnsi="Arial" w:cs="Arial"/>
              </w:rPr>
            </w:pPr>
            <w:r w:rsidRPr="00265B7E">
              <w:rPr>
                <w:rFonts w:ascii="Arial" w:hAnsi="Arial" w:cs="Arial"/>
              </w:rPr>
              <w:t>di direzione del DSGA</w:t>
            </w:r>
          </w:p>
        </w:tc>
        <w:tc>
          <w:tcPr>
            <w:tcW w:w="2757" w:type="dxa"/>
            <w:vAlign w:val="bottom"/>
          </w:tcPr>
          <w:p w:rsidR="00273DA9" w:rsidRPr="00265B7E" w:rsidRDefault="00273DA9" w:rsidP="00467CD3">
            <w:pPr>
              <w:spacing w:line="215" w:lineRule="exact"/>
              <w:ind w:left="180"/>
              <w:jc w:val="center"/>
              <w:rPr>
                <w:rFonts w:ascii="Arial" w:eastAsia="Verdana" w:hAnsi="Arial" w:cs="Arial"/>
              </w:rPr>
            </w:pPr>
          </w:p>
        </w:tc>
      </w:tr>
      <w:tr w:rsidR="00273DA9" w:rsidRPr="00265B7E" w:rsidTr="00467CD3">
        <w:tc>
          <w:tcPr>
            <w:tcW w:w="5028" w:type="dxa"/>
            <w:vAlign w:val="bottom"/>
          </w:tcPr>
          <w:p w:rsidR="00273DA9" w:rsidRPr="00265B7E" w:rsidRDefault="00467CD3" w:rsidP="00273DA9">
            <w:pPr>
              <w:spacing w:line="0" w:lineRule="atLeast"/>
              <w:ind w:left="120"/>
              <w:rPr>
                <w:rFonts w:ascii="Arial" w:eastAsia="Verdana" w:hAnsi="Arial" w:cs="Arial"/>
              </w:rPr>
            </w:pPr>
            <w:r w:rsidRPr="00265B7E">
              <w:rPr>
                <w:rFonts w:ascii="Arial" w:eastAsia="Verdana" w:hAnsi="Arial" w:cs="Arial"/>
              </w:rPr>
              <w:t>Compenso Indennità direzione del DSGA</w:t>
            </w:r>
          </w:p>
        </w:tc>
        <w:tc>
          <w:tcPr>
            <w:tcW w:w="2757" w:type="dxa"/>
            <w:vAlign w:val="bottom"/>
          </w:tcPr>
          <w:p w:rsidR="00273DA9" w:rsidRPr="00265B7E" w:rsidRDefault="00273DA9" w:rsidP="00467CD3">
            <w:pPr>
              <w:spacing w:line="215" w:lineRule="exact"/>
              <w:ind w:left="180"/>
              <w:jc w:val="center"/>
              <w:rPr>
                <w:rFonts w:ascii="Arial" w:eastAsia="Verdana" w:hAnsi="Arial" w:cs="Arial"/>
              </w:rPr>
            </w:pPr>
          </w:p>
        </w:tc>
      </w:tr>
      <w:tr w:rsidR="00467CD3" w:rsidRPr="00265B7E" w:rsidTr="00467CD3">
        <w:tc>
          <w:tcPr>
            <w:tcW w:w="5028" w:type="dxa"/>
            <w:vAlign w:val="bottom"/>
          </w:tcPr>
          <w:p w:rsidR="00467CD3" w:rsidRPr="00265B7E" w:rsidRDefault="00467CD3" w:rsidP="00273DA9">
            <w:pPr>
              <w:spacing w:line="0" w:lineRule="atLeast"/>
              <w:ind w:left="120"/>
              <w:rPr>
                <w:rFonts w:ascii="Arial" w:eastAsia="Verdana" w:hAnsi="Arial" w:cs="Arial"/>
              </w:rPr>
            </w:pPr>
            <w:r w:rsidRPr="00265B7E">
              <w:rPr>
                <w:rFonts w:ascii="Arial" w:eastAsia="Verdana" w:hAnsi="Arial" w:cs="Arial"/>
              </w:rPr>
              <w:t xml:space="preserve">Totale </w:t>
            </w:r>
          </w:p>
        </w:tc>
        <w:tc>
          <w:tcPr>
            <w:tcW w:w="2757" w:type="dxa"/>
            <w:vAlign w:val="bottom"/>
          </w:tcPr>
          <w:p w:rsidR="00467CD3" w:rsidRPr="00265B7E" w:rsidRDefault="00467CD3" w:rsidP="00467CD3">
            <w:pPr>
              <w:spacing w:line="215" w:lineRule="exact"/>
              <w:ind w:left="180"/>
              <w:jc w:val="center"/>
              <w:rPr>
                <w:rFonts w:ascii="Arial" w:eastAsia="Verdana" w:hAnsi="Arial" w:cs="Arial"/>
              </w:rPr>
            </w:pPr>
          </w:p>
        </w:tc>
      </w:tr>
    </w:tbl>
    <w:p w:rsidR="00881753" w:rsidRPr="00265B7E" w:rsidRDefault="00881753" w:rsidP="004160B9">
      <w:pPr>
        <w:spacing w:line="289" w:lineRule="exact"/>
        <w:rPr>
          <w:rFonts w:ascii="Arial" w:hAnsi="Arial" w:cs="Arial"/>
        </w:rPr>
      </w:pPr>
    </w:p>
    <w:p w:rsidR="004160B9" w:rsidRPr="00265B7E" w:rsidRDefault="004160B9" w:rsidP="004160B9">
      <w:pPr>
        <w:spacing w:line="0" w:lineRule="atLeast"/>
        <w:ind w:left="120"/>
        <w:rPr>
          <w:rFonts w:ascii="Arial" w:eastAsia="Book Antiqua" w:hAnsi="Arial" w:cs="Arial"/>
          <w:b/>
          <w:highlight w:val="cyan"/>
        </w:rPr>
      </w:pPr>
      <w:r w:rsidRPr="00265B7E">
        <w:rPr>
          <w:rFonts w:ascii="Arial" w:eastAsia="Book Antiqua" w:hAnsi="Arial" w:cs="Arial"/>
          <w:b/>
          <w:highlight w:val="cyan"/>
        </w:rPr>
        <w:t>SEZIONE II</w:t>
      </w:r>
    </w:p>
    <w:p w:rsidR="004160B9" w:rsidRPr="00265B7E" w:rsidRDefault="004160B9" w:rsidP="004160B9">
      <w:pPr>
        <w:spacing w:line="27" w:lineRule="exact"/>
        <w:rPr>
          <w:rFonts w:ascii="Arial" w:hAnsi="Arial" w:cs="Arial"/>
        </w:rPr>
      </w:pPr>
    </w:p>
    <w:p w:rsidR="004160B9" w:rsidRPr="00265B7E" w:rsidRDefault="004160B9" w:rsidP="004160B9">
      <w:pPr>
        <w:spacing w:line="0" w:lineRule="atLeast"/>
        <w:ind w:left="120"/>
        <w:rPr>
          <w:rFonts w:ascii="Arial" w:eastAsia="Book Antiqua" w:hAnsi="Arial" w:cs="Arial"/>
          <w:b/>
          <w:u w:val="single"/>
        </w:rPr>
      </w:pPr>
      <w:r w:rsidRPr="00265B7E">
        <w:rPr>
          <w:rFonts w:ascii="Arial" w:eastAsia="Book Antiqua" w:hAnsi="Arial" w:cs="Arial"/>
          <w:b/>
          <w:u w:val="single"/>
        </w:rPr>
        <w:t>Destinazioni specificatamente regolate dalla Contrattazione Integrativa</w:t>
      </w:r>
    </w:p>
    <w:p w:rsidR="004160B9" w:rsidRPr="00265B7E" w:rsidRDefault="004160B9" w:rsidP="004160B9">
      <w:pPr>
        <w:spacing w:line="216" w:lineRule="auto"/>
        <w:ind w:left="120"/>
        <w:rPr>
          <w:rFonts w:ascii="Arial" w:eastAsia="Book Antiqua" w:hAnsi="Arial" w:cs="Arial"/>
          <w:b/>
        </w:rPr>
      </w:pPr>
      <w:r w:rsidRPr="00265B7E">
        <w:rPr>
          <w:rFonts w:ascii="Arial" w:eastAsia="Book Antiqua" w:hAnsi="Arial" w:cs="Arial"/>
          <w:b/>
        </w:rPr>
        <w:t>Finalizzazioni</w:t>
      </w:r>
    </w:p>
    <w:p w:rsidR="004160B9" w:rsidRPr="00265B7E" w:rsidRDefault="004160B9" w:rsidP="004160B9">
      <w:pPr>
        <w:spacing w:line="1" w:lineRule="exact"/>
        <w:rPr>
          <w:rFonts w:ascii="Arial" w:hAnsi="Arial" w:cs="Arial"/>
        </w:rPr>
      </w:pPr>
    </w:p>
    <w:p w:rsidR="004160B9" w:rsidRPr="00265B7E" w:rsidRDefault="004160B9" w:rsidP="004160B9">
      <w:pPr>
        <w:spacing w:line="207" w:lineRule="auto"/>
        <w:ind w:left="120" w:right="240"/>
        <w:jc w:val="both"/>
        <w:rPr>
          <w:rFonts w:ascii="Arial" w:eastAsia="Book Antiqua" w:hAnsi="Arial" w:cs="Arial"/>
        </w:rPr>
      </w:pPr>
      <w:r w:rsidRPr="00265B7E">
        <w:rPr>
          <w:rFonts w:ascii="Arial" w:eastAsia="Book Antiqua" w:hAnsi="Arial" w:cs="Arial"/>
        </w:rPr>
        <w:t>Le attività da retribuire, compatibilmente con le risorse finanziarie disponibili, sono quelle relative alle diverse esigenze didattiche e organizzative e alle aree di personale interno alla scuola, in correlazione con il P.O.F..</w:t>
      </w:r>
    </w:p>
    <w:p w:rsidR="004160B9" w:rsidRPr="00265B7E" w:rsidRDefault="004160B9" w:rsidP="004160B9">
      <w:pPr>
        <w:spacing w:line="289" w:lineRule="exact"/>
        <w:rPr>
          <w:rFonts w:ascii="Arial" w:hAnsi="Arial" w:cs="Arial"/>
        </w:rPr>
      </w:pPr>
    </w:p>
    <w:p w:rsidR="004160B9" w:rsidRPr="00265B7E" w:rsidRDefault="004160B9" w:rsidP="004160B9">
      <w:pPr>
        <w:spacing w:line="0" w:lineRule="atLeast"/>
        <w:ind w:left="120"/>
        <w:rPr>
          <w:rFonts w:ascii="Arial" w:eastAsia="Book Antiqua" w:hAnsi="Arial" w:cs="Arial"/>
        </w:rPr>
      </w:pPr>
      <w:r w:rsidRPr="00265B7E">
        <w:rPr>
          <w:rFonts w:ascii="Arial" w:eastAsia="Book Antiqua" w:hAnsi="Arial" w:cs="Arial"/>
        </w:rPr>
        <w:t>Di seguito si indicano i compensi da corrispondere a:</w:t>
      </w:r>
    </w:p>
    <w:p w:rsidR="004160B9" w:rsidRPr="00265B7E" w:rsidRDefault="002775F2" w:rsidP="004160B9">
      <w:pPr>
        <w:spacing w:line="20" w:lineRule="exac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Rectangle 7" o:spid="_x0000_s1028" style="position:absolute;margin-left:5.6pt;margin-top:5.2pt;width:114.9pt;height:14.5pt;z-index:-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" fillcolor="yellow" strokecolor="white"/>
        </w:pict>
      </w:r>
    </w:p>
    <w:p w:rsidR="004160B9" w:rsidRPr="00265B7E" w:rsidRDefault="004160B9" w:rsidP="004160B9">
      <w:pPr>
        <w:spacing w:line="91" w:lineRule="exact"/>
        <w:rPr>
          <w:rFonts w:ascii="Arial" w:hAnsi="Arial" w:cs="Arial"/>
        </w:rPr>
      </w:pPr>
    </w:p>
    <w:p w:rsidR="004160B9" w:rsidRPr="00265B7E" w:rsidRDefault="004160B9" w:rsidP="004160B9">
      <w:pPr>
        <w:spacing w:line="0" w:lineRule="atLeast"/>
        <w:ind w:left="180"/>
        <w:rPr>
          <w:rFonts w:ascii="Arial" w:eastAsia="Book Antiqua" w:hAnsi="Arial" w:cs="Arial"/>
          <w:b/>
        </w:rPr>
      </w:pPr>
      <w:r w:rsidRPr="00265B7E">
        <w:rPr>
          <w:rFonts w:ascii="Arial" w:eastAsia="Book Antiqua" w:hAnsi="Arial" w:cs="Arial"/>
          <w:b/>
          <w:highlight w:val="yellow"/>
        </w:rPr>
        <w:t>P</w:t>
      </w:r>
      <w:r w:rsidR="00377E04" w:rsidRPr="00265B7E">
        <w:rPr>
          <w:rFonts w:ascii="Arial" w:eastAsia="Book Antiqua" w:hAnsi="Arial" w:cs="Arial"/>
          <w:b/>
          <w:highlight w:val="yellow"/>
        </w:rPr>
        <w:t xml:space="preserve">ersonale docente 70% - </w:t>
      </w:r>
      <w:r w:rsidR="0011073F" w:rsidRPr="00265B7E">
        <w:rPr>
          <w:rFonts w:ascii="Arial" w:eastAsia="Book Antiqua" w:hAnsi="Arial" w:cs="Arial"/>
          <w:b/>
          <w:highlight w:val="yellow"/>
        </w:rPr>
        <w:t>62.368,11</w:t>
      </w:r>
    </w:p>
    <w:p w:rsidR="004160B9" w:rsidRPr="00265B7E" w:rsidRDefault="004160B9" w:rsidP="004160B9">
      <w:pPr>
        <w:spacing w:line="164" w:lineRule="exact"/>
        <w:rPr>
          <w:rFonts w:ascii="Arial" w:hAnsi="Arial" w:cs="Arial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48"/>
        <w:gridCol w:w="2545"/>
      </w:tblGrid>
      <w:tr w:rsidR="00237177" w:rsidRPr="00265B7E" w:rsidTr="004C647A">
        <w:trPr>
          <w:trHeight w:val="193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177" w:rsidRPr="00265B7E" w:rsidRDefault="00237177" w:rsidP="00FC6AD6">
            <w:pPr>
              <w:spacing w:line="0" w:lineRule="atLeast"/>
              <w:ind w:left="120"/>
              <w:rPr>
                <w:rFonts w:ascii="Arial" w:eastAsia="Arial" w:hAnsi="Arial" w:cs="Arial"/>
                <w:b/>
              </w:rPr>
            </w:pPr>
            <w:r w:rsidRPr="00265B7E">
              <w:rPr>
                <w:rFonts w:ascii="Arial" w:eastAsia="Arial" w:hAnsi="Arial" w:cs="Arial"/>
                <w:b/>
              </w:rPr>
              <w:t>Descrizione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177" w:rsidRPr="00265B7E" w:rsidRDefault="00237177" w:rsidP="00FC6AD6">
            <w:pPr>
              <w:spacing w:line="0" w:lineRule="atLeast"/>
              <w:ind w:left="100"/>
              <w:rPr>
                <w:rFonts w:ascii="Arial" w:eastAsia="Arial" w:hAnsi="Arial" w:cs="Arial"/>
                <w:b/>
              </w:rPr>
            </w:pPr>
            <w:r w:rsidRPr="00265B7E">
              <w:rPr>
                <w:rFonts w:ascii="Arial" w:eastAsia="Arial" w:hAnsi="Arial" w:cs="Arial"/>
                <w:b/>
              </w:rPr>
              <w:t>Risorse anno scolastico</w:t>
            </w:r>
          </w:p>
        </w:tc>
      </w:tr>
      <w:tr w:rsidR="00237177" w:rsidRPr="00265B7E" w:rsidTr="004C647A">
        <w:trPr>
          <w:trHeight w:val="197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177" w:rsidRPr="00265B7E" w:rsidRDefault="00237177" w:rsidP="00FC6AD6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177" w:rsidRPr="00265B7E" w:rsidRDefault="00E30FBE" w:rsidP="00FC6AD6">
            <w:pPr>
              <w:spacing w:line="0" w:lineRule="atLeast"/>
              <w:ind w:left="10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2020/2021</w:t>
            </w:r>
            <w:r w:rsidR="00237177" w:rsidRPr="00265B7E">
              <w:rPr>
                <w:rFonts w:ascii="Arial" w:eastAsia="Arial" w:hAnsi="Arial" w:cs="Arial"/>
                <w:b/>
              </w:rPr>
              <w:t xml:space="preserve"> lordo</w:t>
            </w:r>
          </w:p>
        </w:tc>
      </w:tr>
      <w:tr w:rsidR="00237177" w:rsidRPr="00265B7E" w:rsidTr="004C647A">
        <w:trPr>
          <w:trHeight w:val="201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177" w:rsidRPr="00265B7E" w:rsidRDefault="00237177" w:rsidP="00FC6AD6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177" w:rsidRPr="00265B7E" w:rsidRDefault="00237177" w:rsidP="00FC6AD6">
            <w:pPr>
              <w:spacing w:line="0" w:lineRule="atLeast"/>
              <w:ind w:left="100"/>
              <w:rPr>
                <w:rFonts w:ascii="Arial" w:eastAsia="Arial" w:hAnsi="Arial" w:cs="Arial"/>
                <w:b/>
              </w:rPr>
            </w:pPr>
            <w:r w:rsidRPr="00265B7E">
              <w:rPr>
                <w:rFonts w:ascii="Arial" w:eastAsia="Arial" w:hAnsi="Arial" w:cs="Arial"/>
                <w:b/>
              </w:rPr>
              <w:t>dipendente</w:t>
            </w:r>
          </w:p>
        </w:tc>
      </w:tr>
      <w:tr w:rsidR="00237177" w:rsidRPr="00265B7E" w:rsidTr="004C647A">
        <w:trPr>
          <w:trHeight w:val="184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177" w:rsidRPr="00265B7E" w:rsidRDefault="00237177" w:rsidP="00FC6AD6">
            <w:pPr>
              <w:spacing w:line="193" w:lineRule="exact"/>
              <w:ind w:left="120"/>
              <w:rPr>
                <w:rFonts w:ascii="Arial" w:eastAsia="Verdana" w:hAnsi="Arial" w:cs="Arial"/>
              </w:rPr>
            </w:pPr>
            <w:r w:rsidRPr="00265B7E">
              <w:rPr>
                <w:rFonts w:ascii="Arial" w:eastAsia="Verdana" w:hAnsi="Arial" w:cs="Arial"/>
              </w:rPr>
              <w:t>Art.88 c.2/b Attività aggiuntive di insegnamento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177" w:rsidRPr="00265B7E" w:rsidRDefault="00237177" w:rsidP="00FC6AD6">
            <w:pPr>
              <w:spacing w:line="229" w:lineRule="exact"/>
              <w:ind w:right="948"/>
              <w:jc w:val="right"/>
              <w:rPr>
                <w:rFonts w:ascii="Arial" w:eastAsia="Verdana" w:hAnsi="Arial" w:cs="Arial"/>
              </w:rPr>
            </w:pPr>
            <w:r w:rsidRPr="00265B7E">
              <w:rPr>
                <w:rFonts w:ascii="Arial" w:eastAsia="Verdana" w:hAnsi="Arial" w:cs="Arial"/>
              </w:rPr>
              <w:t xml:space="preserve">  </w:t>
            </w:r>
          </w:p>
        </w:tc>
      </w:tr>
      <w:tr w:rsidR="00237177" w:rsidRPr="00265B7E" w:rsidTr="004C647A">
        <w:trPr>
          <w:trHeight w:val="100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177" w:rsidRPr="00265B7E" w:rsidRDefault="00237177" w:rsidP="00FC6AD6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177" w:rsidRPr="00265B7E" w:rsidRDefault="00237177" w:rsidP="00DF28C1">
            <w:pPr>
              <w:spacing w:line="0" w:lineRule="atLeast"/>
              <w:jc w:val="center"/>
              <w:rPr>
                <w:rFonts w:ascii="Arial" w:hAnsi="Arial" w:cs="Arial"/>
              </w:rPr>
            </w:pPr>
          </w:p>
        </w:tc>
      </w:tr>
      <w:tr w:rsidR="00615C32" w:rsidRPr="00265B7E" w:rsidTr="004C647A">
        <w:trPr>
          <w:trHeight w:val="234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32" w:rsidRPr="00265B7E" w:rsidRDefault="00DF28C1" w:rsidP="00DF28C1">
            <w:pPr>
              <w:spacing w:line="0" w:lineRule="atLeast"/>
              <w:ind w:left="120"/>
              <w:rPr>
                <w:rFonts w:ascii="Arial" w:eastAsia="Verdana" w:hAnsi="Arial" w:cs="Arial"/>
              </w:rPr>
            </w:pPr>
            <w:r w:rsidRPr="00265B7E">
              <w:rPr>
                <w:rFonts w:ascii="Arial" w:eastAsia="Verdana" w:hAnsi="Arial" w:cs="Arial"/>
              </w:rPr>
              <w:t xml:space="preserve">Art.88 c.2/d Attività aggiuntive </w:t>
            </w:r>
            <w:r w:rsidR="00615C32" w:rsidRPr="00265B7E">
              <w:rPr>
                <w:rFonts w:ascii="Arial" w:eastAsia="Verdana" w:hAnsi="Arial" w:cs="Arial"/>
              </w:rPr>
              <w:t>funzion</w:t>
            </w:r>
            <w:r w:rsidRPr="00265B7E">
              <w:rPr>
                <w:rFonts w:ascii="Arial" w:eastAsia="Verdana" w:hAnsi="Arial" w:cs="Arial"/>
              </w:rPr>
              <w:t xml:space="preserve">ali </w:t>
            </w:r>
            <w:r w:rsidR="00615C32" w:rsidRPr="00265B7E">
              <w:rPr>
                <w:rFonts w:ascii="Arial" w:eastAsia="Verdana" w:hAnsi="Arial" w:cs="Arial"/>
              </w:rPr>
              <w:t>all’insegn</w:t>
            </w:r>
            <w:r w:rsidRPr="00265B7E">
              <w:rPr>
                <w:rFonts w:ascii="Arial" w:eastAsia="Verdana" w:hAnsi="Arial" w:cs="Arial"/>
              </w:rPr>
              <w:t>amento</w:t>
            </w:r>
            <w:r w:rsidR="00615C32" w:rsidRPr="00265B7E">
              <w:rPr>
                <w:rFonts w:ascii="Arial" w:eastAsia="Verdana" w:hAnsi="Arial" w:cs="Arial"/>
              </w:rPr>
              <w:t>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32" w:rsidRPr="00265B7E" w:rsidRDefault="00615C32" w:rsidP="00C53102">
            <w:pPr>
              <w:spacing w:line="0" w:lineRule="atLeast"/>
              <w:jc w:val="center"/>
              <w:rPr>
                <w:rFonts w:ascii="Arial" w:hAnsi="Arial" w:cs="Arial"/>
              </w:rPr>
            </w:pPr>
          </w:p>
        </w:tc>
      </w:tr>
      <w:tr w:rsidR="00615C32" w:rsidRPr="00265B7E" w:rsidTr="004C647A">
        <w:trPr>
          <w:trHeight w:val="187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32" w:rsidRPr="00265B7E" w:rsidRDefault="00615C32" w:rsidP="00FC6AD6">
            <w:pPr>
              <w:spacing w:line="193" w:lineRule="exact"/>
              <w:ind w:left="120"/>
              <w:rPr>
                <w:rFonts w:ascii="Arial" w:eastAsia="Verdana" w:hAnsi="Arial" w:cs="Arial"/>
              </w:rPr>
            </w:pPr>
            <w:r w:rsidRPr="00265B7E">
              <w:rPr>
                <w:rFonts w:ascii="Arial" w:eastAsia="Verdana" w:hAnsi="Arial" w:cs="Arial"/>
              </w:rPr>
              <w:t>Art.88 c. 2/f Collaborazione al Dirigente Scolast</w:t>
            </w:r>
            <w:r w:rsidR="00DF28C1" w:rsidRPr="00265B7E">
              <w:rPr>
                <w:rFonts w:ascii="Arial" w:eastAsia="Verdana" w:hAnsi="Arial" w:cs="Arial"/>
              </w:rPr>
              <w:t>ico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32" w:rsidRPr="00265B7E" w:rsidRDefault="00615C32" w:rsidP="00DF28C1">
            <w:pPr>
              <w:spacing w:line="231" w:lineRule="exact"/>
              <w:jc w:val="center"/>
              <w:rPr>
                <w:rFonts w:ascii="Arial" w:eastAsia="Verdana" w:hAnsi="Arial" w:cs="Arial"/>
                <w:w w:val="99"/>
              </w:rPr>
            </w:pPr>
          </w:p>
        </w:tc>
      </w:tr>
      <w:tr w:rsidR="00615C32" w:rsidRPr="00265B7E" w:rsidTr="004C647A">
        <w:trPr>
          <w:trHeight w:val="214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32" w:rsidRPr="00265B7E" w:rsidRDefault="00615C32" w:rsidP="00FC6AD6">
            <w:pPr>
              <w:spacing w:line="0" w:lineRule="atLeast"/>
              <w:ind w:left="120"/>
              <w:rPr>
                <w:rFonts w:ascii="Arial" w:eastAsia="Verdana" w:hAnsi="Arial" w:cs="Arial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32" w:rsidRPr="00265B7E" w:rsidRDefault="00615C32" w:rsidP="00FC6AD6">
            <w:pPr>
              <w:spacing w:line="0" w:lineRule="atLeast"/>
              <w:rPr>
                <w:rFonts w:ascii="Arial" w:hAnsi="Arial" w:cs="Arial"/>
              </w:rPr>
            </w:pPr>
          </w:p>
        </w:tc>
      </w:tr>
      <w:tr w:rsidR="00615C32" w:rsidRPr="00265B7E" w:rsidTr="004C647A">
        <w:trPr>
          <w:trHeight w:val="186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32" w:rsidRPr="00265B7E" w:rsidRDefault="00615C32" w:rsidP="00FC6AD6">
            <w:pPr>
              <w:spacing w:line="216" w:lineRule="exact"/>
              <w:ind w:left="120"/>
              <w:rPr>
                <w:rFonts w:ascii="Arial" w:eastAsia="Verdana" w:hAnsi="Arial" w:cs="Arial"/>
              </w:rPr>
            </w:pPr>
            <w:r w:rsidRPr="00265B7E">
              <w:rPr>
                <w:rFonts w:ascii="Arial" w:eastAsia="Verdana" w:hAnsi="Arial" w:cs="Arial"/>
              </w:rPr>
              <w:t>Disponibilità da programmare (Docente)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32" w:rsidRPr="00265B7E" w:rsidRDefault="00615C32" w:rsidP="00D35D09">
            <w:pPr>
              <w:spacing w:line="231" w:lineRule="exact"/>
              <w:jc w:val="center"/>
              <w:rPr>
                <w:rFonts w:ascii="Arial" w:eastAsia="Verdana" w:hAnsi="Arial" w:cs="Arial"/>
                <w:w w:val="98"/>
              </w:rPr>
            </w:pPr>
          </w:p>
        </w:tc>
      </w:tr>
      <w:tr w:rsidR="00615C32" w:rsidRPr="00265B7E" w:rsidTr="004C647A">
        <w:trPr>
          <w:trHeight w:val="210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32" w:rsidRPr="00265B7E" w:rsidRDefault="00615C32" w:rsidP="00FC6AD6">
            <w:pPr>
              <w:spacing w:line="0" w:lineRule="atLeast"/>
              <w:ind w:left="120"/>
              <w:rPr>
                <w:rFonts w:ascii="Arial" w:eastAsia="Verdana" w:hAnsi="Arial" w:cs="Arial"/>
                <w:b/>
              </w:rPr>
            </w:pPr>
            <w:r w:rsidRPr="00265B7E">
              <w:rPr>
                <w:rFonts w:ascii="Arial" w:eastAsia="Verdana" w:hAnsi="Arial" w:cs="Arial"/>
                <w:b/>
              </w:rPr>
              <w:t>TOTALE COMPLESSIVO</w:t>
            </w:r>
            <w:r w:rsidR="004C647A" w:rsidRPr="00265B7E">
              <w:rPr>
                <w:rFonts w:ascii="Arial" w:eastAsia="Verdana" w:hAnsi="Arial" w:cs="Arial"/>
                <w:b/>
              </w:rPr>
              <w:t xml:space="preserve"> FIS 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C32" w:rsidRPr="00265B7E" w:rsidRDefault="00615C32" w:rsidP="00C53102">
            <w:pPr>
              <w:jc w:val="center"/>
              <w:rPr>
                <w:rFonts w:ascii="Arial" w:eastAsia="Verdana" w:hAnsi="Arial" w:cs="Arial"/>
                <w:w w:val="98"/>
              </w:rPr>
            </w:pPr>
          </w:p>
        </w:tc>
      </w:tr>
      <w:tr w:rsidR="004C647A" w:rsidRPr="00265B7E" w:rsidTr="004C647A">
        <w:trPr>
          <w:trHeight w:val="42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7A" w:rsidRPr="00265B7E" w:rsidRDefault="004C647A" w:rsidP="004C647A">
            <w:pPr>
              <w:spacing w:line="0" w:lineRule="atLeast"/>
              <w:rPr>
                <w:rFonts w:ascii="Arial" w:hAnsi="Arial" w:cs="Arial"/>
                <w:b/>
              </w:rPr>
            </w:pPr>
            <w:r w:rsidRPr="00265B7E">
              <w:rPr>
                <w:rFonts w:ascii="Arial" w:hAnsi="Arial" w:cs="Arial"/>
                <w:b/>
              </w:rPr>
              <w:t>Funzioni strumentali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7A" w:rsidRPr="00265B7E" w:rsidRDefault="004C647A" w:rsidP="004C647A">
            <w:pPr>
              <w:spacing w:line="0" w:lineRule="atLeast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4160B9" w:rsidRPr="00265B7E" w:rsidRDefault="004160B9" w:rsidP="004160B9">
      <w:pPr>
        <w:spacing w:line="0" w:lineRule="atLeast"/>
        <w:ind w:left="120"/>
        <w:rPr>
          <w:rFonts w:ascii="Arial" w:hAnsi="Arial" w:cs="Arial"/>
          <w:b/>
          <w:highlight w:val="yellow"/>
        </w:rPr>
      </w:pPr>
    </w:p>
    <w:p w:rsidR="0011073F" w:rsidRPr="00265B7E" w:rsidRDefault="0011073F" w:rsidP="004160B9">
      <w:pPr>
        <w:spacing w:line="0" w:lineRule="atLeast"/>
        <w:ind w:left="120"/>
        <w:rPr>
          <w:rFonts w:ascii="Arial" w:hAnsi="Arial" w:cs="Arial"/>
          <w:b/>
          <w:highlight w:val="yellow"/>
        </w:rPr>
      </w:pPr>
    </w:p>
    <w:p w:rsidR="0011073F" w:rsidRPr="00265B7E" w:rsidRDefault="0011073F" w:rsidP="004160B9">
      <w:pPr>
        <w:spacing w:line="0" w:lineRule="atLeast"/>
        <w:ind w:left="120"/>
        <w:rPr>
          <w:rFonts w:ascii="Arial" w:hAnsi="Arial" w:cs="Arial"/>
          <w:b/>
          <w:highlight w:val="yellow"/>
        </w:rPr>
      </w:pPr>
    </w:p>
    <w:p w:rsidR="00761472" w:rsidRPr="00265B7E" w:rsidRDefault="00761472" w:rsidP="004160B9">
      <w:pPr>
        <w:spacing w:line="0" w:lineRule="atLeast"/>
        <w:ind w:left="120"/>
        <w:rPr>
          <w:rFonts w:ascii="Arial" w:hAnsi="Arial" w:cs="Arial"/>
          <w:b/>
          <w:highlight w:val="yellow"/>
        </w:rPr>
      </w:pPr>
    </w:p>
    <w:p w:rsidR="004160B9" w:rsidRPr="00265B7E" w:rsidRDefault="003F77B6" w:rsidP="004160B9">
      <w:pPr>
        <w:spacing w:line="0" w:lineRule="atLeast"/>
        <w:ind w:left="120"/>
        <w:rPr>
          <w:rFonts w:ascii="Arial" w:hAnsi="Arial" w:cs="Arial"/>
          <w:b/>
          <w:highlight w:val="yellow"/>
        </w:rPr>
      </w:pPr>
      <w:r w:rsidRPr="00265B7E">
        <w:rPr>
          <w:rFonts w:ascii="Arial" w:hAnsi="Arial" w:cs="Arial"/>
          <w:b/>
          <w:highlight w:val="yellow"/>
        </w:rPr>
        <w:t xml:space="preserve">Personale ATA 30% - € </w:t>
      </w:r>
      <w:r w:rsidR="0011073F" w:rsidRPr="00265B7E">
        <w:rPr>
          <w:rFonts w:ascii="Arial" w:hAnsi="Arial" w:cs="Arial"/>
          <w:b/>
          <w:highlight w:val="yellow"/>
        </w:rPr>
        <w:t>26.729,19</w:t>
      </w:r>
    </w:p>
    <w:p w:rsidR="004C647A" w:rsidRPr="00265B7E" w:rsidRDefault="004C647A" w:rsidP="004160B9">
      <w:pPr>
        <w:spacing w:line="0" w:lineRule="atLeast"/>
        <w:ind w:left="120"/>
        <w:rPr>
          <w:rFonts w:ascii="Arial" w:hAnsi="Arial" w:cs="Arial"/>
          <w:b/>
          <w:highlight w:val="yellow"/>
        </w:rPr>
      </w:pPr>
    </w:p>
    <w:tbl>
      <w:tblPr>
        <w:tblStyle w:val="Grigliatabella"/>
        <w:tblW w:w="7359" w:type="dxa"/>
        <w:tblInd w:w="120" w:type="dxa"/>
        <w:tblLook w:val="04A0"/>
      </w:tblPr>
      <w:tblGrid>
        <w:gridCol w:w="4808"/>
        <w:gridCol w:w="2551"/>
      </w:tblGrid>
      <w:tr w:rsidR="004C647A" w:rsidRPr="00265B7E" w:rsidTr="004C647A">
        <w:tc>
          <w:tcPr>
            <w:tcW w:w="4808" w:type="dxa"/>
          </w:tcPr>
          <w:p w:rsidR="004C647A" w:rsidRPr="00265B7E" w:rsidRDefault="004C647A" w:rsidP="004160B9">
            <w:pPr>
              <w:spacing w:line="0" w:lineRule="atLeast"/>
              <w:rPr>
                <w:rFonts w:ascii="Arial" w:hAnsi="Arial" w:cs="Arial"/>
                <w:b/>
              </w:rPr>
            </w:pPr>
            <w:r w:rsidRPr="00265B7E">
              <w:rPr>
                <w:rFonts w:ascii="Arial" w:hAnsi="Arial" w:cs="Arial"/>
                <w:b/>
              </w:rPr>
              <w:t xml:space="preserve">Descrizione </w:t>
            </w:r>
          </w:p>
        </w:tc>
        <w:tc>
          <w:tcPr>
            <w:tcW w:w="2551" w:type="dxa"/>
          </w:tcPr>
          <w:p w:rsidR="004C647A" w:rsidRPr="00265B7E" w:rsidRDefault="00E30FBE" w:rsidP="004160B9">
            <w:pPr>
              <w:spacing w:line="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Risorse a.s. 2020/21</w:t>
            </w:r>
            <w:r w:rsidR="004C647A" w:rsidRPr="00265B7E">
              <w:rPr>
                <w:rFonts w:ascii="Arial" w:hAnsi="Arial" w:cs="Arial"/>
                <w:b/>
              </w:rPr>
              <w:t xml:space="preserve"> l.d.</w:t>
            </w:r>
          </w:p>
        </w:tc>
      </w:tr>
      <w:tr w:rsidR="004C647A" w:rsidRPr="00265B7E" w:rsidTr="004C647A">
        <w:tc>
          <w:tcPr>
            <w:tcW w:w="4808" w:type="dxa"/>
          </w:tcPr>
          <w:p w:rsidR="004C647A" w:rsidRPr="00265B7E" w:rsidRDefault="004C647A" w:rsidP="004160B9">
            <w:pPr>
              <w:spacing w:line="0" w:lineRule="atLeast"/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t>Attività aggiuntive del personale ATA</w:t>
            </w:r>
          </w:p>
        </w:tc>
        <w:tc>
          <w:tcPr>
            <w:tcW w:w="2551" w:type="dxa"/>
          </w:tcPr>
          <w:p w:rsidR="004C647A" w:rsidRPr="00265B7E" w:rsidRDefault="004C647A" w:rsidP="004160B9">
            <w:pPr>
              <w:spacing w:line="0" w:lineRule="atLeast"/>
              <w:rPr>
                <w:rFonts w:ascii="Arial" w:hAnsi="Arial" w:cs="Arial"/>
                <w:b/>
              </w:rPr>
            </w:pPr>
          </w:p>
        </w:tc>
      </w:tr>
      <w:tr w:rsidR="004C647A" w:rsidRPr="00265B7E" w:rsidTr="004C647A">
        <w:tc>
          <w:tcPr>
            <w:tcW w:w="4808" w:type="dxa"/>
          </w:tcPr>
          <w:p w:rsidR="004C647A" w:rsidRPr="00265B7E" w:rsidRDefault="004C647A" w:rsidP="004160B9">
            <w:pPr>
              <w:spacing w:line="0" w:lineRule="atLeast"/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t>Differenza da programmare</w:t>
            </w:r>
          </w:p>
        </w:tc>
        <w:tc>
          <w:tcPr>
            <w:tcW w:w="2551" w:type="dxa"/>
          </w:tcPr>
          <w:p w:rsidR="004C647A" w:rsidRPr="00265B7E" w:rsidRDefault="004C647A" w:rsidP="00C53102">
            <w:pPr>
              <w:jc w:val="center"/>
              <w:rPr>
                <w:rFonts w:ascii="Arial" w:hAnsi="Arial" w:cs="Arial"/>
              </w:rPr>
            </w:pPr>
          </w:p>
        </w:tc>
      </w:tr>
      <w:tr w:rsidR="004C647A" w:rsidRPr="00265B7E" w:rsidTr="004C647A">
        <w:tc>
          <w:tcPr>
            <w:tcW w:w="4808" w:type="dxa"/>
          </w:tcPr>
          <w:p w:rsidR="004C647A" w:rsidRPr="00265B7E" w:rsidRDefault="004C647A" w:rsidP="004160B9">
            <w:pPr>
              <w:spacing w:line="0" w:lineRule="atLeast"/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t xml:space="preserve">Totale complessivo FIS </w:t>
            </w:r>
          </w:p>
        </w:tc>
        <w:tc>
          <w:tcPr>
            <w:tcW w:w="2551" w:type="dxa"/>
          </w:tcPr>
          <w:p w:rsidR="004C647A" w:rsidRPr="00265B7E" w:rsidRDefault="004C647A" w:rsidP="004C647A">
            <w:pPr>
              <w:jc w:val="center"/>
              <w:rPr>
                <w:rFonts w:ascii="Arial" w:hAnsi="Arial" w:cs="Arial"/>
              </w:rPr>
            </w:pPr>
          </w:p>
        </w:tc>
      </w:tr>
      <w:tr w:rsidR="00146A4D" w:rsidRPr="00265B7E" w:rsidTr="004C647A">
        <w:tc>
          <w:tcPr>
            <w:tcW w:w="4808" w:type="dxa"/>
          </w:tcPr>
          <w:p w:rsidR="00146A4D" w:rsidRPr="00265B7E" w:rsidRDefault="00146A4D" w:rsidP="004160B9">
            <w:pPr>
              <w:spacing w:line="0" w:lineRule="atLeast"/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t>Incarichi aggiuntivi specifici</w:t>
            </w:r>
          </w:p>
        </w:tc>
        <w:tc>
          <w:tcPr>
            <w:tcW w:w="2551" w:type="dxa"/>
          </w:tcPr>
          <w:p w:rsidR="00146A4D" w:rsidRPr="00265B7E" w:rsidRDefault="00146A4D" w:rsidP="004C647A">
            <w:pPr>
              <w:jc w:val="center"/>
              <w:rPr>
                <w:rFonts w:ascii="Arial" w:eastAsia="Verdana" w:hAnsi="Arial" w:cs="Arial"/>
                <w:w w:val="99"/>
              </w:rPr>
            </w:pPr>
          </w:p>
        </w:tc>
      </w:tr>
    </w:tbl>
    <w:p w:rsidR="004C647A" w:rsidRPr="00265B7E" w:rsidRDefault="004C647A" w:rsidP="004160B9">
      <w:pPr>
        <w:spacing w:line="0" w:lineRule="atLeast"/>
        <w:ind w:left="120"/>
        <w:rPr>
          <w:rFonts w:ascii="Arial" w:hAnsi="Arial" w:cs="Arial"/>
          <w:b/>
          <w:highlight w:val="yellow"/>
        </w:rPr>
      </w:pPr>
    </w:p>
    <w:p w:rsidR="004160B9" w:rsidRPr="00265B7E" w:rsidRDefault="002775F2" w:rsidP="004160B9">
      <w:pPr>
        <w:spacing w:line="20" w:lineRule="exac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Rectangle 10" o:spid="_x0000_s1027" style="position:absolute;margin-left:488.7pt;margin-top:18.95pt;width:1pt;height:1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" fillcolor="black" strokecolor="white"/>
        </w:pict>
      </w:r>
    </w:p>
    <w:p w:rsidR="004160B9" w:rsidRPr="00265B7E" w:rsidRDefault="004160B9" w:rsidP="004160B9">
      <w:pPr>
        <w:spacing w:line="0" w:lineRule="atLeast"/>
        <w:ind w:left="120"/>
        <w:rPr>
          <w:rFonts w:ascii="Arial" w:eastAsia="Book Antiqua" w:hAnsi="Arial" w:cs="Arial"/>
          <w:b/>
          <w:highlight w:val="cyan"/>
        </w:rPr>
      </w:pPr>
      <w:r w:rsidRPr="00265B7E">
        <w:rPr>
          <w:rFonts w:ascii="Arial" w:eastAsia="Book Antiqua" w:hAnsi="Arial" w:cs="Arial"/>
          <w:b/>
          <w:highlight w:val="cyan"/>
        </w:rPr>
        <w:t>SEZIONE I</w:t>
      </w:r>
      <w:r w:rsidR="00D460FA" w:rsidRPr="00265B7E">
        <w:rPr>
          <w:rFonts w:ascii="Arial" w:eastAsia="Book Antiqua" w:hAnsi="Arial" w:cs="Arial"/>
          <w:b/>
          <w:highlight w:val="cyan"/>
        </w:rPr>
        <w:t>II</w:t>
      </w:r>
    </w:p>
    <w:p w:rsidR="004160B9" w:rsidRPr="00265B7E" w:rsidRDefault="004160B9" w:rsidP="004160B9">
      <w:pPr>
        <w:spacing w:line="36" w:lineRule="exact"/>
        <w:rPr>
          <w:rFonts w:ascii="Arial" w:hAnsi="Arial" w:cs="Arial"/>
        </w:rPr>
      </w:pPr>
    </w:p>
    <w:p w:rsidR="004160B9" w:rsidRPr="00265B7E" w:rsidRDefault="004160B9" w:rsidP="00881753">
      <w:pPr>
        <w:spacing w:line="218" w:lineRule="auto"/>
        <w:ind w:left="120"/>
        <w:jc w:val="both"/>
        <w:rPr>
          <w:rFonts w:ascii="Arial" w:eastAsia="Book Antiqua" w:hAnsi="Arial" w:cs="Arial"/>
          <w:b/>
          <w:u w:val="single"/>
        </w:rPr>
      </w:pPr>
      <w:r w:rsidRPr="00265B7E">
        <w:rPr>
          <w:rFonts w:ascii="Arial" w:eastAsia="Book Antiqua" w:hAnsi="Arial" w:cs="Arial"/>
          <w:b/>
          <w:u w:val="single"/>
        </w:rPr>
        <w:t>Sintesi della definizione delle poste di destinazione del fondo per la contrattazione integrativa sottoposta a certificazione</w:t>
      </w:r>
    </w:p>
    <w:p w:rsidR="004160B9" w:rsidRPr="00265B7E" w:rsidRDefault="004160B9" w:rsidP="004160B9">
      <w:pPr>
        <w:spacing w:line="368" w:lineRule="exact"/>
        <w:rPr>
          <w:rFonts w:ascii="Arial" w:hAnsi="Arial" w:cs="Arial"/>
        </w:rPr>
      </w:pPr>
    </w:p>
    <w:tbl>
      <w:tblPr>
        <w:tblStyle w:val="Grigliatabella"/>
        <w:tblW w:w="0" w:type="auto"/>
        <w:tblLook w:val="04A0"/>
      </w:tblPr>
      <w:tblGrid>
        <w:gridCol w:w="5495"/>
        <w:gridCol w:w="3544"/>
      </w:tblGrid>
      <w:tr w:rsidR="00D460FA" w:rsidRPr="00265B7E" w:rsidTr="00C77189">
        <w:tc>
          <w:tcPr>
            <w:tcW w:w="5495" w:type="dxa"/>
          </w:tcPr>
          <w:p w:rsidR="00D460FA" w:rsidRPr="00265B7E" w:rsidRDefault="00C77189" w:rsidP="004160B9">
            <w:pPr>
              <w:spacing w:line="368" w:lineRule="exact"/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t xml:space="preserve">Descrizione </w:t>
            </w:r>
          </w:p>
        </w:tc>
        <w:tc>
          <w:tcPr>
            <w:tcW w:w="3544" w:type="dxa"/>
          </w:tcPr>
          <w:p w:rsidR="00D460FA" w:rsidRPr="00265B7E" w:rsidRDefault="00D460FA" w:rsidP="00E30FBE">
            <w:pPr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t>Anno scolastico 20</w:t>
            </w:r>
            <w:r w:rsidR="00E30FBE">
              <w:rPr>
                <w:rFonts w:ascii="Arial" w:hAnsi="Arial" w:cs="Arial"/>
              </w:rPr>
              <w:t>20/21</w:t>
            </w:r>
            <w:r w:rsidR="00C77189" w:rsidRPr="00265B7E">
              <w:rPr>
                <w:rFonts w:ascii="Arial" w:hAnsi="Arial" w:cs="Arial"/>
              </w:rPr>
              <w:t xml:space="preserve"> – risorse l.d.</w:t>
            </w:r>
          </w:p>
        </w:tc>
      </w:tr>
      <w:tr w:rsidR="00D460FA" w:rsidRPr="00265B7E" w:rsidTr="00C77189">
        <w:tc>
          <w:tcPr>
            <w:tcW w:w="5495" w:type="dxa"/>
          </w:tcPr>
          <w:p w:rsidR="00D460FA" w:rsidRPr="00265B7E" w:rsidRDefault="00C77189" w:rsidP="00C77189">
            <w:pPr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t xml:space="preserve">Poste di destinazione del fondo per la contrattazione integrativa di Istituto personale docente </w:t>
            </w:r>
          </w:p>
        </w:tc>
        <w:tc>
          <w:tcPr>
            <w:tcW w:w="3544" w:type="dxa"/>
          </w:tcPr>
          <w:p w:rsidR="00D460FA" w:rsidRPr="00265B7E" w:rsidRDefault="00D460FA" w:rsidP="00C77189">
            <w:pPr>
              <w:spacing w:line="368" w:lineRule="exact"/>
              <w:jc w:val="center"/>
              <w:rPr>
                <w:rFonts w:ascii="Arial" w:hAnsi="Arial" w:cs="Arial"/>
              </w:rPr>
            </w:pPr>
          </w:p>
        </w:tc>
      </w:tr>
      <w:tr w:rsidR="00C77189" w:rsidRPr="00265B7E" w:rsidTr="00C77189">
        <w:tc>
          <w:tcPr>
            <w:tcW w:w="5495" w:type="dxa"/>
          </w:tcPr>
          <w:p w:rsidR="00C77189" w:rsidRPr="00265B7E" w:rsidRDefault="00C77189" w:rsidP="00C77189">
            <w:pPr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t xml:space="preserve">Poste di destinazione del fondo per la contrattazione integrativa di Istituto personale ATA </w:t>
            </w:r>
          </w:p>
        </w:tc>
        <w:tc>
          <w:tcPr>
            <w:tcW w:w="3544" w:type="dxa"/>
          </w:tcPr>
          <w:p w:rsidR="00C77189" w:rsidRPr="00265B7E" w:rsidRDefault="00C77189" w:rsidP="005424E2">
            <w:pPr>
              <w:spacing w:line="368" w:lineRule="exact"/>
              <w:jc w:val="center"/>
              <w:rPr>
                <w:rFonts w:ascii="Arial" w:hAnsi="Arial" w:cs="Arial"/>
              </w:rPr>
            </w:pPr>
          </w:p>
        </w:tc>
      </w:tr>
      <w:tr w:rsidR="00C77189" w:rsidRPr="00265B7E" w:rsidTr="00C77189">
        <w:tc>
          <w:tcPr>
            <w:tcW w:w="5495" w:type="dxa"/>
          </w:tcPr>
          <w:p w:rsidR="00C77189" w:rsidRPr="00265B7E" w:rsidRDefault="00C77189" w:rsidP="00C77189">
            <w:pPr>
              <w:spacing w:line="368" w:lineRule="exact"/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t>Poste non disponibili alla contrattazione integrativa ( indennità di direzione e sostituzione DSGA)</w:t>
            </w:r>
          </w:p>
        </w:tc>
        <w:tc>
          <w:tcPr>
            <w:tcW w:w="3544" w:type="dxa"/>
          </w:tcPr>
          <w:p w:rsidR="00C77189" w:rsidRPr="00265B7E" w:rsidRDefault="00C77189" w:rsidP="00C77189">
            <w:pPr>
              <w:spacing w:line="368" w:lineRule="exact"/>
              <w:jc w:val="center"/>
              <w:rPr>
                <w:rFonts w:ascii="Arial" w:hAnsi="Arial" w:cs="Arial"/>
              </w:rPr>
            </w:pPr>
          </w:p>
        </w:tc>
      </w:tr>
      <w:tr w:rsidR="00C77189" w:rsidRPr="00265B7E" w:rsidTr="00C77189">
        <w:trPr>
          <w:trHeight w:val="1599"/>
        </w:trPr>
        <w:tc>
          <w:tcPr>
            <w:tcW w:w="5495" w:type="dxa"/>
          </w:tcPr>
          <w:p w:rsidR="00C77189" w:rsidRPr="00265B7E" w:rsidRDefault="00C77189" w:rsidP="00C77189">
            <w:pPr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t>Somme destinate in modo specifico regolate da contratto:</w:t>
            </w:r>
          </w:p>
          <w:p w:rsidR="00C77189" w:rsidRPr="00265B7E" w:rsidRDefault="00C77189" w:rsidP="00C77189">
            <w:pPr>
              <w:pStyle w:val="Paragrafoelenco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t xml:space="preserve">Ore Eccedenti </w:t>
            </w:r>
          </w:p>
          <w:p w:rsidR="00C77189" w:rsidRPr="00265B7E" w:rsidRDefault="00C77189" w:rsidP="00C77189">
            <w:pPr>
              <w:pStyle w:val="Paragrafoelenco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t>Pratica sportiva</w:t>
            </w:r>
          </w:p>
          <w:p w:rsidR="00C77189" w:rsidRPr="00265B7E" w:rsidRDefault="00C77189" w:rsidP="00C77189">
            <w:pPr>
              <w:pStyle w:val="Paragrafoelenco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t>Funzioni strumentami</w:t>
            </w:r>
          </w:p>
          <w:p w:rsidR="00C77189" w:rsidRPr="00265B7E" w:rsidRDefault="00C77189" w:rsidP="00C77189">
            <w:pPr>
              <w:pStyle w:val="Paragrafoelenco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t xml:space="preserve">Area a rischio </w:t>
            </w:r>
          </w:p>
        </w:tc>
        <w:tc>
          <w:tcPr>
            <w:tcW w:w="3544" w:type="dxa"/>
          </w:tcPr>
          <w:p w:rsidR="00C77189" w:rsidRPr="00265B7E" w:rsidRDefault="00C77189" w:rsidP="00C77189">
            <w:pPr>
              <w:spacing w:line="0" w:lineRule="atLeast"/>
              <w:rPr>
                <w:rFonts w:ascii="Arial" w:hAnsi="Arial" w:cs="Arial"/>
              </w:rPr>
            </w:pPr>
          </w:p>
        </w:tc>
      </w:tr>
      <w:tr w:rsidR="00C77189" w:rsidRPr="00265B7E" w:rsidTr="00953B5F">
        <w:trPr>
          <w:trHeight w:val="559"/>
        </w:trPr>
        <w:tc>
          <w:tcPr>
            <w:tcW w:w="5495" w:type="dxa"/>
          </w:tcPr>
          <w:p w:rsidR="00C77189" w:rsidRPr="00265B7E" w:rsidRDefault="00C77189" w:rsidP="00C77189">
            <w:pPr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lastRenderedPageBreak/>
              <w:t xml:space="preserve">Somme da programmare docenti ed ATA </w:t>
            </w:r>
          </w:p>
        </w:tc>
        <w:tc>
          <w:tcPr>
            <w:tcW w:w="3544" w:type="dxa"/>
          </w:tcPr>
          <w:p w:rsidR="00C77189" w:rsidRPr="00265B7E" w:rsidRDefault="00C77189" w:rsidP="00E30FBE">
            <w:pPr>
              <w:rPr>
                <w:rFonts w:ascii="Arial" w:eastAsia="Arial" w:hAnsi="Arial" w:cs="Arial"/>
              </w:rPr>
            </w:pPr>
          </w:p>
        </w:tc>
      </w:tr>
    </w:tbl>
    <w:p w:rsidR="004160B9" w:rsidRPr="00265B7E" w:rsidRDefault="004160B9" w:rsidP="004160B9">
      <w:pPr>
        <w:rPr>
          <w:rFonts w:ascii="Arial" w:eastAsia="Verdana" w:hAnsi="Arial" w:cs="Arial"/>
        </w:rPr>
      </w:pPr>
    </w:p>
    <w:p w:rsidR="00881753" w:rsidRPr="00265B7E" w:rsidRDefault="00881753" w:rsidP="004160B9">
      <w:pPr>
        <w:spacing w:line="0" w:lineRule="atLeast"/>
        <w:ind w:left="120"/>
        <w:rPr>
          <w:rFonts w:ascii="Arial" w:eastAsia="Book Antiqua" w:hAnsi="Arial" w:cs="Arial"/>
          <w:b/>
          <w:highlight w:val="cyan"/>
        </w:rPr>
      </w:pPr>
    </w:p>
    <w:p w:rsidR="004160B9" w:rsidRPr="00265B7E" w:rsidRDefault="004160B9" w:rsidP="004160B9">
      <w:pPr>
        <w:spacing w:line="0" w:lineRule="atLeast"/>
        <w:ind w:left="120"/>
        <w:rPr>
          <w:rFonts w:ascii="Arial" w:eastAsia="Book Antiqua" w:hAnsi="Arial" w:cs="Arial"/>
          <w:b/>
          <w:highlight w:val="cyan"/>
        </w:rPr>
      </w:pPr>
      <w:r w:rsidRPr="00265B7E">
        <w:rPr>
          <w:rFonts w:ascii="Arial" w:eastAsia="Book Antiqua" w:hAnsi="Arial" w:cs="Arial"/>
          <w:b/>
          <w:highlight w:val="cyan"/>
        </w:rPr>
        <w:t xml:space="preserve">SEZIONE </w:t>
      </w:r>
      <w:r w:rsidR="00953B5F" w:rsidRPr="00265B7E">
        <w:rPr>
          <w:rFonts w:ascii="Arial" w:eastAsia="Book Antiqua" w:hAnsi="Arial" w:cs="Arial"/>
          <w:b/>
          <w:highlight w:val="cyan"/>
        </w:rPr>
        <w:t>I</w:t>
      </w:r>
      <w:r w:rsidRPr="00265B7E">
        <w:rPr>
          <w:rFonts w:ascii="Arial" w:eastAsia="Book Antiqua" w:hAnsi="Arial" w:cs="Arial"/>
          <w:b/>
          <w:highlight w:val="cyan"/>
        </w:rPr>
        <w:t>V</w:t>
      </w:r>
    </w:p>
    <w:p w:rsidR="004160B9" w:rsidRPr="00265B7E" w:rsidRDefault="004160B9" w:rsidP="004160B9">
      <w:pPr>
        <w:spacing w:line="231" w:lineRule="auto"/>
        <w:ind w:left="120"/>
        <w:rPr>
          <w:rFonts w:ascii="Arial" w:eastAsia="Book Antiqua" w:hAnsi="Arial" w:cs="Arial"/>
          <w:b/>
          <w:u w:val="single"/>
        </w:rPr>
      </w:pPr>
      <w:r w:rsidRPr="00265B7E">
        <w:rPr>
          <w:rFonts w:ascii="Arial" w:eastAsia="Book Antiqua" w:hAnsi="Arial" w:cs="Arial"/>
          <w:b/>
          <w:u w:val="single"/>
        </w:rPr>
        <w:t>Destinazioni temporaneamente allocate all’esterno del fondo</w:t>
      </w:r>
    </w:p>
    <w:p w:rsidR="004160B9" w:rsidRPr="00265B7E" w:rsidRDefault="004160B9" w:rsidP="004160B9">
      <w:pPr>
        <w:spacing w:line="238" w:lineRule="auto"/>
        <w:ind w:left="120"/>
        <w:rPr>
          <w:rFonts w:ascii="Arial" w:eastAsia="Book Antiqua" w:hAnsi="Arial" w:cs="Arial"/>
          <w:i/>
        </w:rPr>
      </w:pPr>
      <w:r w:rsidRPr="00265B7E">
        <w:rPr>
          <w:rFonts w:ascii="Arial" w:eastAsia="Book Antiqua" w:hAnsi="Arial" w:cs="Arial"/>
          <w:i/>
        </w:rPr>
        <w:t>Non sono previste destinazioni temporaneamente allocate all’esterno del fondo</w:t>
      </w:r>
    </w:p>
    <w:p w:rsidR="004160B9" w:rsidRPr="00265B7E" w:rsidRDefault="004160B9" w:rsidP="004160B9">
      <w:pPr>
        <w:spacing w:line="271" w:lineRule="exact"/>
        <w:rPr>
          <w:rFonts w:ascii="Arial" w:hAnsi="Arial" w:cs="Arial"/>
        </w:rPr>
      </w:pPr>
    </w:p>
    <w:p w:rsidR="004160B9" w:rsidRPr="00265B7E" w:rsidRDefault="004160B9" w:rsidP="004160B9">
      <w:pPr>
        <w:spacing w:line="0" w:lineRule="atLeast"/>
        <w:ind w:left="120"/>
        <w:rPr>
          <w:rFonts w:ascii="Arial" w:eastAsia="Book Antiqua" w:hAnsi="Arial" w:cs="Arial"/>
          <w:b/>
          <w:highlight w:val="cyan"/>
        </w:rPr>
      </w:pPr>
      <w:r w:rsidRPr="00265B7E">
        <w:rPr>
          <w:rFonts w:ascii="Arial" w:eastAsia="Book Antiqua" w:hAnsi="Arial" w:cs="Arial"/>
          <w:b/>
          <w:highlight w:val="cyan"/>
        </w:rPr>
        <w:t>SEZIONE V</w:t>
      </w:r>
    </w:p>
    <w:p w:rsidR="004160B9" w:rsidRPr="00265B7E" w:rsidRDefault="004160B9" w:rsidP="004160B9">
      <w:pPr>
        <w:spacing w:line="32" w:lineRule="exact"/>
        <w:rPr>
          <w:rFonts w:ascii="Arial" w:hAnsi="Arial" w:cs="Arial"/>
        </w:rPr>
      </w:pPr>
    </w:p>
    <w:p w:rsidR="004160B9" w:rsidRPr="00265B7E" w:rsidRDefault="004160B9" w:rsidP="004160B9">
      <w:pPr>
        <w:spacing w:line="0" w:lineRule="atLeast"/>
        <w:ind w:left="120"/>
        <w:rPr>
          <w:rFonts w:ascii="Arial" w:eastAsia="Book Antiqua" w:hAnsi="Arial" w:cs="Arial"/>
          <w:b/>
          <w:u w:val="single"/>
        </w:rPr>
      </w:pPr>
      <w:r w:rsidRPr="00265B7E">
        <w:rPr>
          <w:rFonts w:ascii="Arial" w:eastAsia="Book Antiqua" w:hAnsi="Arial" w:cs="Arial"/>
          <w:b/>
          <w:u w:val="single"/>
        </w:rPr>
        <w:t>Attestazione dal punto di vista tecnico-finanziario, del rispetto dei vincoli generali</w:t>
      </w:r>
    </w:p>
    <w:p w:rsidR="004160B9" w:rsidRPr="00265B7E" w:rsidRDefault="004160B9" w:rsidP="004160B9">
      <w:pPr>
        <w:spacing w:line="292" w:lineRule="exact"/>
        <w:rPr>
          <w:rFonts w:ascii="Arial" w:hAnsi="Arial" w:cs="Arial"/>
        </w:rPr>
      </w:pPr>
    </w:p>
    <w:p w:rsidR="004160B9" w:rsidRPr="00265B7E" w:rsidRDefault="004160B9" w:rsidP="00A826A5">
      <w:pPr>
        <w:jc w:val="both"/>
        <w:rPr>
          <w:rFonts w:ascii="Arial" w:eastAsia="Verdana" w:hAnsi="Arial" w:cs="Arial"/>
        </w:rPr>
      </w:pPr>
      <w:r w:rsidRPr="00265B7E">
        <w:rPr>
          <w:rFonts w:ascii="Arial" w:eastAsia="Verdana" w:hAnsi="Arial" w:cs="Arial"/>
        </w:rPr>
        <w:t>A fronte di una un'assegnazione complessivamente quantificata</w:t>
      </w:r>
      <w:r w:rsidR="00953B5F" w:rsidRPr="00265B7E">
        <w:rPr>
          <w:rFonts w:ascii="Arial" w:eastAsia="Verdana" w:hAnsi="Arial" w:cs="Arial"/>
        </w:rPr>
        <w:t>, dopo averla decurtata della somma relativa ad indennità di direzione e sostituzione del DSGA,</w:t>
      </w:r>
      <w:r w:rsidR="00A826A5" w:rsidRPr="00265B7E">
        <w:rPr>
          <w:rFonts w:ascii="Arial" w:eastAsia="Verdana" w:hAnsi="Arial" w:cs="Arial"/>
        </w:rPr>
        <w:t xml:space="preserve"> in </w:t>
      </w:r>
      <w:r w:rsidR="00A826A5" w:rsidRPr="00265B7E">
        <w:rPr>
          <w:rFonts w:ascii="Arial" w:hAnsi="Arial" w:cs="Arial"/>
          <w:b/>
          <w:bCs/>
        </w:rPr>
        <w:t xml:space="preserve">€ 89.097,30 </w:t>
      </w:r>
      <w:r w:rsidRPr="00265B7E">
        <w:rPr>
          <w:rFonts w:ascii="Arial" w:eastAsia="Verdana" w:hAnsi="Arial" w:cs="Arial"/>
        </w:rPr>
        <w:t>è stata prevista un'utilizzazione totale di risorse pari ad €</w:t>
      </w:r>
      <w:r w:rsidR="00953B5F" w:rsidRPr="00265B7E">
        <w:rPr>
          <w:rFonts w:ascii="Arial" w:eastAsia="Verdana" w:hAnsi="Arial" w:cs="Arial"/>
        </w:rPr>
        <w:t xml:space="preserve"> </w:t>
      </w:r>
      <w:r w:rsidR="00A826A5" w:rsidRPr="00265B7E">
        <w:rPr>
          <w:rFonts w:ascii="Arial" w:eastAsia="Verdana" w:hAnsi="Arial" w:cs="Arial"/>
        </w:rPr>
        <w:t>84.642,44</w:t>
      </w:r>
      <w:r w:rsidR="00953B5F" w:rsidRPr="00265B7E">
        <w:rPr>
          <w:rFonts w:ascii="Arial" w:eastAsia="Verdana" w:hAnsi="Arial" w:cs="Arial"/>
        </w:rPr>
        <w:t xml:space="preserve"> </w:t>
      </w:r>
      <w:r w:rsidR="002672EE" w:rsidRPr="00265B7E">
        <w:rPr>
          <w:rFonts w:ascii="Arial" w:eastAsia="Verdana" w:hAnsi="Arial" w:cs="Arial"/>
        </w:rPr>
        <w:t>(in percentuale: 95</w:t>
      </w:r>
      <w:r w:rsidRPr="00265B7E">
        <w:rPr>
          <w:rFonts w:ascii="Arial" w:eastAsia="Verdana" w:hAnsi="Arial" w:cs="Arial"/>
        </w:rPr>
        <w:t>,00%);</w:t>
      </w:r>
    </w:p>
    <w:p w:rsidR="004160B9" w:rsidRPr="00265B7E" w:rsidRDefault="004160B9" w:rsidP="004160B9">
      <w:pPr>
        <w:spacing w:line="3" w:lineRule="exact"/>
        <w:rPr>
          <w:rFonts w:ascii="Arial" w:hAnsi="Arial" w:cs="Arial"/>
        </w:rPr>
      </w:pPr>
    </w:p>
    <w:p w:rsidR="004160B9" w:rsidRPr="00265B7E" w:rsidRDefault="004160B9" w:rsidP="00A826A5">
      <w:pPr>
        <w:jc w:val="both"/>
        <w:rPr>
          <w:rFonts w:ascii="Arial" w:hAnsi="Arial" w:cs="Arial"/>
        </w:rPr>
      </w:pPr>
      <w:r w:rsidRPr="00265B7E">
        <w:rPr>
          <w:rFonts w:ascii="Arial" w:eastAsia="Verdana" w:hAnsi="Arial" w:cs="Arial"/>
        </w:rPr>
        <w:t xml:space="preserve">Il fis viene ripartito </w:t>
      </w:r>
      <w:r w:rsidR="00487984" w:rsidRPr="00265B7E">
        <w:rPr>
          <w:rFonts w:ascii="Arial" w:eastAsia="Verdana" w:hAnsi="Arial" w:cs="Arial"/>
        </w:rPr>
        <w:t xml:space="preserve">in € </w:t>
      </w:r>
      <w:r w:rsidR="00A826A5" w:rsidRPr="00265B7E">
        <w:rPr>
          <w:rFonts w:ascii="Arial" w:hAnsi="Arial" w:cs="Arial"/>
        </w:rPr>
        <w:t xml:space="preserve">€ 26.729,19 </w:t>
      </w:r>
      <w:r w:rsidRPr="00265B7E">
        <w:rPr>
          <w:rFonts w:ascii="Arial" w:eastAsia="Verdana" w:hAnsi="Arial" w:cs="Arial"/>
        </w:rPr>
        <w:t xml:space="preserve">al personale ATA in percentuale del </w:t>
      </w:r>
      <w:r w:rsidRPr="00265B7E">
        <w:rPr>
          <w:rFonts w:ascii="Arial" w:eastAsia="Verdana" w:hAnsi="Arial" w:cs="Arial"/>
          <w:b/>
        </w:rPr>
        <w:t>30%</w:t>
      </w:r>
      <w:r w:rsidRPr="00265B7E">
        <w:rPr>
          <w:rFonts w:ascii="Arial" w:eastAsia="Verdana" w:hAnsi="Arial" w:cs="Arial"/>
        </w:rPr>
        <w:t xml:space="preserve"> ed </w:t>
      </w:r>
      <w:r w:rsidRPr="00265B7E">
        <w:rPr>
          <w:rFonts w:ascii="Arial" w:eastAsia="Verdana" w:hAnsi="Arial" w:cs="Arial"/>
          <w:b/>
        </w:rPr>
        <w:t>€</w:t>
      </w:r>
      <w:r w:rsidR="00487984" w:rsidRPr="00265B7E">
        <w:rPr>
          <w:rFonts w:ascii="Arial" w:eastAsia="Verdana" w:hAnsi="Arial" w:cs="Arial"/>
        </w:rPr>
        <w:t xml:space="preserve"> </w:t>
      </w:r>
      <w:r w:rsidR="00A826A5" w:rsidRPr="00265B7E">
        <w:rPr>
          <w:rFonts w:ascii="Arial" w:hAnsi="Arial" w:cs="Arial"/>
        </w:rPr>
        <w:t xml:space="preserve">€ 62.368,11 </w:t>
      </w:r>
      <w:r w:rsidRPr="00265B7E">
        <w:rPr>
          <w:rFonts w:ascii="Arial" w:eastAsia="Verdana" w:hAnsi="Arial" w:cs="Arial"/>
        </w:rPr>
        <w:t>al personale D</w:t>
      </w:r>
      <w:r w:rsidR="00953B5F" w:rsidRPr="00265B7E">
        <w:rPr>
          <w:rFonts w:ascii="Arial" w:eastAsia="Verdana" w:hAnsi="Arial" w:cs="Arial"/>
        </w:rPr>
        <w:t>ocente i</w:t>
      </w:r>
      <w:r w:rsidRPr="00265B7E">
        <w:rPr>
          <w:rFonts w:ascii="Arial" w:eastAsia="Verdana" w:hAnsi="Arial" w:cs="Arial"/>
        </w:rPr>
        <w:t xml:space="preserve">n percentuale del </w:t>
      </w:r>
      <w:r w:rsidRPr="00265B7E">
        <w:rPr>
          <w:rFonts w:ascii="Arial" w:eastAsia="Verdana" w:hAnsi="Arial" w:cs="Arial"/>
          <w:b/>
        </w:rPr>
        <w:t>70</w:t>
      </w:r>
      <w:r w:rsidRPr="00265B7E">
        <w:rPr>
          <w:rFonts w:ascii="Arial" w:eastAsia="Verdana" w:hAnsi="Arial" w:cs="Arial"/>
        </w:rPr>
        <w:t>%.</w:t>
      </w:r>
    </w:p>
    <w:p w:rsidR="004160B9" w:rsidRPr="00265B7E" w:rsidRDefault="004160B9" w:rsidP="004160B9">
      <w:pPr>
        <w:spacing w:line="5" w:lineRule="exact"/>
        <w:rPr>
          <w:rFonts w:ascii="Arial" w:hAnsi="Arial" w:cs="Arial"/>
        </w:rPr>
      </w:pPr>
    </w:p>
    <w:p w:rsidR="004160B9" w:rsidRPr="00265B7E" w:rsidRDefault="004160B9" w:rsidP="009E7F08">
      <w:pPr>
        <w:spacing w:line="238" w:lineRule="auto"/>
        <w:jc w:val="both"/>
        <w:rPr>
          <w:rFonts w:ascii="Arial" w:eastAsia="Verdana" w:hAnsi="Arial" w:cs="Arial"/>
        </w:rPr>
      </w:pPr>
      <w:r w:rsidRPr="00265B7E">
        <w:rPr>
          <w:rFonts w:ascii="Arial" w:eastAsia="Verdana" w:hAnsi="Arial" w:cs="Arial"/>
        </w:rPr>
        <w:t>Le risorse non contrattabili [Indennità di direzione DSGA parte variabile + Attività complementari di educazione fisica + area a rischio] ammontano a €</w:t>
      </w:r>
      <w:r w:rsidR="002672EE" w:rsidRPr="00265B7E">
        <w:rPr>
          <w:rFonts w:ascii="Arial" w:eastAsia="Verdana" w:hAnsi="Arial" w:cs="Arial"/>
        </w:rPr>
        <w:t xml:space="preserve"> 11.717,02.</w:t>
      </w:r>
      <w:r w:rsidRPr="00265B7E">
        <w:rPr>
          <w:rFonts w:ascii="Arial" w:eastAsia="Verdana" w:hAnsi="Arial" w:cs="Arial"/>
        </w:rPr>
        <w:t xml:space="preserve"> Le unità di personale interess</w:t>
      </w:r>
      <w:r w:rsidR="00D361C5" w:rsidRPr="00265B7E">
        <w:rPr>
          <w:rFonts w:ascii="Arial" w:eastAsia="Verdana" w:hAnsi="Arial" w:cs="Arial"/>
        </w:rPr>
        <w:t xml:space="preserve">ato sono complessivamente n. 147, di cui 117 </w:t>
      </w:r>
      <w:r w:rsidRPr="00265B7E">
        <w:rPr>
          <w:rFonts w:ascii="Arial" w:eastAsia="Verdana" w:hAnsi="Arial" w:cs="Arial"/>
        </w:rPr>
        <w:t xml:space="preserve"> docenti e 30 del perso</w:t>
      </w:r>
      <w:r w:rsidR="00881753" w:rsidRPr="00265B7E">
        <w:rPr>
          <w:rFonts w:ascii="Arial" w:eastAsia="Verdana" w:hAnsi="Arial" w:cs="Arial"/>
        </w:rPr>
        <w:t>nale A.T.A.</w:t>
      </w:r>
    </w:p>
    <w:p w:rsidR="00881753" w:rsidRPr="00265B7E" w:rsidRDefault="00881753" w:rsidP="004160B9">
      <w:pPr>
        <w:spacing w:line="238" w:lineRule="auto"/>
        <w:ind w:left="120"/>
        <w:jc w:val="both"/>
        <w:rPr>
          <w:rFonts w:ascii="Arial" w:eastAsia="Verdana" w:hAnsi="Arial" w:cs="Arial"/>
        </w:rPr>
      </w:pPr>
    </w:p>
    <w:p w:rsidR="00881753" w:rsidRPr="00265B7E" w:rsidRDefault="00881753" w:rsidP="00881753">
      <w:pPr>
        <w:spacing w:line="0" w:lineRule="atLeast"/>
        <w:jc w:val="center"/>
        <w:rPr>
          <w:rFonts w:ascii="Arial" w:eastAsia="Book Antiqua" w:hAnsi="Arial" w:cs="Arial"/>
          <w:b/>
          <w:highlight w:val="yellow"/>
        </w:rPr>
      </w:pPr>
      <w:r w:rsidRPr="00265B7E">
        <w:rPr>
          <w:rFonts w:ascii="Arial" w:eastAsia="Book Antiqua" w:hAnsi="Arial" w:cs="Arial"/>
          <w:b/>
          <w:highlight w:val="yellow"/>
        </w:rPr>
        <w:t>MODULO III</w:t>
      </w:r>
    </w:p>
    <w:p w:rsidR="00881753" w:rsidRPr="00265B7E" w:rsidRDefault="00881753" w:rsidP="00881753">
      <w:pPr>
        <w:spacing w:line="220" w:lineRule="auto"/>
        <w:ind w:right="-19"/>
        <w:jc w:val="center"/>
        <w:rPr>
          <w:rFonts w:ascii="Arial" w:eastAsia="Book Antiqua" w:hAnsi="Arial" w:cs="Arial"/>
          <w:b/>
        </w:rPr>
      </w:pPr>
      <w:r w:rsidRPr="00265B7E">
        <w:rPr>
          <w:rFonts w:ascii="Arial" w:eastAsia="Book Antiqua" w:hAnsi="Arial" w:cs="Arial"/>
          <w:b/>
        </w:rPr>
        <w:t>SCHEMA GENERALE RIASSUNTIVO DEL FONDO PER LA CONTRATTAZIONE</w:t>
      </w:r>
    </w:p>
    <w:p w:rsidR="00881753" w:rsidRPr="00265B7E" w:rsidRDefault="00C211CD" w:rsidP="00881753">
      <w:pPr>
        <w:spacing w:line="223" w:lineRule="auto"/>
        <w:ind w:right="-19"/>
        <w:jc w:val="center"/>
        <w:rPr>
          <w:rFonts w:ascii="Arial" w:eastAsia="Book Antiqua" w:hAnsi="Arial" w:cs="Arial"/>
          <w:b/>
        </w:rPr>
      </w:pPr>
      <w:r w:rsidRPr="00265B7E">
        <w:rPr>
          <w:rFonts w:ascii="Arial" w:eastAsia="Book Antiqua" w:hAnsi="Arial" w:cs="Arial"/>
          <w:b/>
        </w:rPr>
        <w:t>INTREGRATIVA</w:t>
      </w:r>
    </w:p>
    <w:p w:rsidR="00881753" w:rsidRPr="00265B7E" w:rsidRDefault="00881753" w:rsidP="00881753">
      <w:pPr>
        <w:spacing w:line="200" w:lineRule="exact"/>
        <w:rPr>
          <w:rFonts w:ascii="Arial" w:hAnsi="Arial" w:cs="Arial"/>
        </w:rPr>
      </w:pPr>
    </w:p>
    <w:p w:rsidR="00881753" w:rsidRPr="00265B7E" w:rsidRDefault="00D840B3" w:rsidP="00881753">
      <w:pPr>
        <w:spacing w:line="200" w:lineRule="exact"/>
        <w:rPr>
          <w:rFonts w:ascii="Arial" w:hAnsi="Arial" w:cs="Arial"/>
        </w:rPr>
      </w:pPr>
      <w:r w:rsidRPr="00265B7E">
        <w:rPr>
          <w:rFonts w:ascii="Arial" w:hAnsi="Arial" w:cs="Arial"/>
        </w:rPr>
        <w:t>Si riporta di seguito il quadro del MOF delle disponibilità</w:t>
      </w:r>
      <w:r w:rsidR="00563D66" w:rsidRPr="00265B7E">
        <w:rPr>
          <w:rFonts w:ascii="Arial" w:hAnsi="Arial" w:cs="Arial"/>
        </w:rPr>
        <w:t xml:space="preserve"> e degli</w:t>
      </w:r>
      <w:r w:rsidR="00DB26F4" w:rsidRPr="00265B7E">
        <w:rPr>
          <w:rFonts w:ascii="Arial" w:hAnsi="Arial" w:cs="Arial"/>
        </w:rPr>
        <w:t xml:space="preserve"> impegni</w:t>
      </w:r>
      <w:r w:rsidR="00563D66" w:rsidRPr="00265B7E">
        <w:rPr>
          <w:rFonts w:ascii="Arial" w:hAnsi="Arial" w:cs="Arial"/>
        </w:rPr>
        <w:t>.</w:t>
      </w:r>
    </w:p>
    <w:p w:rsidR="00DB26F4" w:rsidRPr="00265B7E" w:rsidRDefault="00DB26F4" w:rsidP="00881753">
      <w:pPr>
        <w:spacing w:line="200" w:lineRule="exact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1559"/>
        <w:gridCol w:w="1590"/>
        <w:gridCol w:w="1497"/>
      </w:tblGrid>
      <w:tr w:rsidR="00AA68D8" w:rsidRPr="00265B7E" w:rsidTr="00F80535">
        <w:tc>
          <w:tcPr>
            <w:tcW w:w="3936" w:type="dxa"/>
            <w:vAlign w:val="center"/>
          </w:tcPr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  <w:b/>
              </w:rPr>
            </w:pPr>
          </w:p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  <w:b/>
              </w:rPr>
            </w:pPr>
            <w:r w:rsidRPr="00265B7E">
              <w:rPr>
                <w:rFonts w:ascii="Arial" w:hAnsi="Arial" w:cs="Arial"/>
                <w:b/>
              </w:rPr>
              <w:t>Causale</w:t>
            </w:r>
          </w:p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vAlign w:val="center"/>
          </w:tcPr>
          <w:p w:rsidR="00AA68D8" w:rsidRPr="00265B7E" w:rsidRDefault="00E30FBE" w:rsidP="00E30FBE">
            <w:pPr>
              <w:spacing w:line="20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Economie 2019</w:t>
            </w:r>
            <w:r w:rsidR="00AA68D8" w:rsidRPr="00265B7E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590" w:type="dxa"/>
            <w:vAlign w:val="center"/>
          </w:tcPr>
          <w:p w:rsidR="00AA68D8" w:rsidRPr="00265B7E" w:rsidRDefault="00AA68D8" w:rsidP="00E30FBE">
            <w:pPr>
              <w:spacing w:line="200" w:lineRule="exact"/>
              <w:jc w:val="center"/>
              <w:rPr>
                <w:rFonts w:ascii="Arial" w:hAnsi="Arial" w:cs="Arial"/>
                <w:b/>
              </w:rPr>
            </w:pPr>
            <w:r w:rsidRPr="00265B7E">
              <w:rPr>
                <w:rFonts w:ascii="Arial" w:hAnsi="Arial" w:cs="Arial"/>
                <w:b/>
              </w:rPr>
              <w:t>Assegnazione 20</w:t>
            </w:r>
            <w:r w:rsidR="00E30FBE">
              <w:rPr>
                <w:rFonts w:ascii="Arial" w:hAnsi="Arial" w:cs="Arial"/>
                <w:b/>
              </w:rPr>
              <w:t>20</w:t>
            </w:r>
            <w:r w:rsidRPr="00265B7E">
              <w:rPr>
                <w:rFonts w:ascii="Arial" w:hAnsi="Arial" w:cs="Arial"/>
                <w:b/>
              </w:rPr>
              <w:t>/202</w:t>
            </w:r>
            <w:r w:rsidR="00E30FB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97" w:type="dxa"/>
            <w:vAlign w:val="center"/>
          </w:tcPr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  <w:b/>
              </w:rPr>
            </w:pPr>
            <w:r w:rsidRPr="00265B7E">
              <w:rPr>
                <w:rFonts w:ascii="Arial" w:hAnsi="Arial" w:cs="Arial"/>
                <w:b/>
              </w:rPr>
              <w:t xml:space="preserve">Totale disponibilità da contrattare </w:t>
            </w:r>
          </w:p>
        </w:tc>
      </w:tr>
      <w:tr w:rsidR="00AA68D8" w:rsidRPr="00265B7E" w:rsidTr="00F80535">
        <w:tc>
          <w:tcPr>
            <w:tcW w:w="3936" w:type="dxa"/>
            <w:vAlign w:val="center"/>
          </w:tcPr>
          <w:p w:rsidR="00096F0E" w:rsidRPr="00265B7E" w:rsidRDefault="00096F0E" w:rsidP="00F80535">
            <w:pPr>
              <w:spacing w:line="200" w:lineRule="exact"/>
              <w:rPr>
                <w:rFonts w:ascii="Arial" w:hAnsi="Arial" w:cs="Arial"/>
              </w:rPr>
            </w:pPr>
          </w:p>
          <w:p w:rsidR="00AA68D8" w:rsidRPr="00265B7E" w:rsidRDefault="00AA68D8" w:rsidP="00F80535">
            <w:pPr>
              <w:spacing w:line="200" w:lineRule="exact"/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t>FIS</w:t>
            </w:r>
          </w:p>
        </w:tc>
        <w:tc>
          <w:tcPr>
            <w:tcW w:w="1559" w:type="dxa"/>
            <w:vAlign w:val="center"/>
          </w:tcPr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590" w:type="dxa"/>
            <w:vAlign w:val="center"/>
          </w:tcPr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497" w:type="dxa"/>
            <w:vAlign w:val="center"/>
          </w:tcPr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</w:tr>
      <w:tr w:rsidR="00AA68D8" w:rsidRPr="00265B7E" w:rsidTr="00F80535">
        <w:tc>
          <w:tcPr>
            <w:tcW w:w="3936" w:type="dxa"/>
            <w:vAlign w:val="center"/>
          </w:tcPr>
          <w:p w:rsidR="00AA68D8" w:rsidRPr="00265B7E" w:rsidRDefault="00AA68D8" w:rsidP="00F80535">
            <w:pPr>
              <w:spacing w:line="200" w:lineRule="exact"/>
              <w:rPr>
                <w:rFonts w:ascii="Arial" w:hAnsi="Arial" w:cs="Arial"/>
              </w:rPr>
            </w:pPr>
          </w:p>
          <w:p w:rsidR="00096F0E" w:rsidRPr="00265B7E" w:rsidRDefault="00AA68D8" w:rsidP="00F80535">
            <w:pPr>
              <w:spacing w:line="200" w:lineRule="exact"/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t>Funzioni strumentali</w:t>
            </w:r>
          </w:p>
        </w:tc>
        <w:tc>
          <w:tcPr>
            <w:tcW w:w="1559" w:type="dxa"/>
            <w:vAlign w:val="center"/>
          </w:tcPr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590" w:type="dxa"/>
            <w:vAlign w:val="center"/>
          </w:tcPr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497" w:type="dxa"/>
            <w:vAlign w:val="center"/>
          </w:tcPr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</w:tr>
      <w:tr w:rsidR="00AA68D8" w:rsidRPr="00265B7E" w:rsidTr="00F80535">
        <w:tc>
          <w:tcPr>
            <w:tcW w:w="3936" w:type="dxa"/>
            <w:vAlign w:val="center"/>
          </w:tcPr>
          <w:p w:rsidR="00AA68D8" w:rsidRPr="00265B7E" w:rsidRDefault="00AA68D8" w:rsidP="00F80535">
            <w:pPr>
              <w:spacing w:line="200" w:lineRule="exact"/>
              <w:rPr>
                <w:rFonts w:ascii="Arial" w:hAnsi="Arial" w:cs="Arial"/>
              </w:rPr>
            </w:pPr>
          </w:p>
          <w:p w:rsidR="00096F0E" w:rsidRPr="00265B7E" w:rsidRDefault="00AA68D8" w:rsidP="00F80535">
            <w:pPr>
              <w:spacing w:line="200" w:lineRule="exact"/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t>Incarichi specifici ATA</w:t>
            </w:r>
          </w:p>
        </w:tc>
        <w:tc>
          <w:tcPr>
            <w:tcW w:w="1559" w:type="dxa"/>
            <w:vAlign w:val="center"/>
          </w:tcPr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590" w:type="dxa"/>
            <w:vAlign w:val="center"/>
          </w:tcPr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497" w:type="dxa"/>
            <w:vAlign w:val="center"/>
          </w:tcPr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</w:tr>
      <w:tr w:rsidR="00AA68D8" w:rsidRPr="00265B7E" w:rsidTr="00F80535">
        <w:tc>
          <w:tcPr>
            <w:tcW w:w="3936" w:type="dxa"/>
            <w:vAlign w:val="center"/>
          </w:tcPr>
          <w:p w:rsidR="00AA68D8" w:rsidRPr="00265B7E" w:rsidRDefault="00AA68D8" w:rsidP="00F80535">
            <w:pPr>
              <w:spacing w:line="200" w:lineRule="exact"/>
              <w:rPr>
                <w:rFonts w:ascii="Arial" w:hAnsi="Arial" w:cs="Arial"/>
              </w:rPr>
            </w:pPr>
          </w:p>
          <w:p w:rsidR="00096F0E" w:rsidRPr="00265B7E" w:rsidRDefault="00AA68D8" w:rsidP="00F80535">
            <w:pPr>
              <w:spacing w:line="200" w:lineRule="exact"/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t>Attività complem. Ed. Fisica</w:t>
            </w:r>
          </w:p>
        </w:tc>
        <w:tc>
          <w:tcPr>
            <w:tcW w:w="1559" w:type="dxa"/>
            <w:vAlign w:val="center"/>
          </w:tcPr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590" w:type="dxa"/>
            <w:vAlign w:val="center"/>
          </w:tcPr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497" w:type="dxa"/>
            <w:vAlign w:val="center"/>
          </w:tcPr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</w:tr>
      <w:tr w:rsidR="00AA68D8" w:rsidRPr="00265B7E" w:rsidTr="00F80535">
        <w:tc>
          <w:tcPr>
            <w:tcW w:w="3936" w:type="dxa"/>
            <w:vAlign w:val="center"/>
          </w:tcPr>
          <w:p w:rsidR="00AA68D8" w:rsidRPr="00265B7E" w:rsidRDefault="00AA68D8" w:rsidP="00F80535">
            <w:pPr>
              <w:spacing w:line="200" w:lineRule="exact"/>
              <w:rPr>
                <w:rFonts w:ascii="Arial" w:hAnsi="Arial" w:cs="Arial"/>
              </w:rPr>
            </w:pPr>
          </w:p>
          <w:p w:rsidR="00096F0E" w:rsidRPr="00265B7E" w:rsidRDefault="00AA68D8" w:rsidP="00F80535">
            <w:pPr>
              <w:spacing w:line="200" w:lineRule="exact"/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t>Bonus Docenti</w:t>
            </w:r>
          </w:p>
        </w:tc>
        <w:tc>
          <w:tcPr>
            <w:tcW w:w="1559" w:type="dxa"/>
            <w:vAlign w:val="center"/>
          </w:tcPr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590" w:type="dxa"/>
            <w:vAlign w:val="center"/>
          </w:tcPr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497" w:type="dxa"/>
            <w:vAlign w:val="center"/>
          </w:tcPr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</w:tr>
      <w:tr w:rsidR="00AA68D8" w:rsidRPr="00265B7E" w:rsidTr="00F80535">
        <w:tc>
          <w:tcPr>
            <w:tcW w:w="3936" w:type="dxa"/>
            <w:vAlign w:val="center"/>
          </w:tcPr>
          <w:p w:rsidR="00096F0E" w:rsidRPr="00265B7E" w:rsidRDefault="00096F0E" w:rsidP="00F80535">
            <w:pPr>
              <w:spacing w:line="200" w:lineRule="exact"/>
              <w:rPr>
                <w:rFonts w:ascii="Arial" w:hAnsi="Arial" w:cs="Arial"/>
              </w:rPr>
            </w:pPr>
          </w:p>
          <w:p w:rsidR="00096F0E" w:rsidRPr="00265B7E" w:rsidRDefault="00AA68D8" w:rsidP="00F80535">
            <w:pPr>
              <w:spacing w:line="200" w:lineRule="exact"/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t>Ore ecc. sost. Colleghi assenti</w:t>
            </w:r>
          </w:p>
          <w:p w:rsidR="00AA68D8" w:rsidRPr="00265B7E" w:rsidRDefault="00AA68D8" w:rsidP="00F80535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590" w:type="dxa"/>
            <w:vAlign w:val="center"/>
          </w:tcPr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497" w:type="dxa"/>
            <w:vAlign w:val="center"/>
          </w:tcPr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</w:tr>
      <w:tr w:rsidR="004E0607" w:rsidRPr="00265B7E" w:rsidTr="00F80535">
        <w:tc>
          <w:tcPr>
            <w:tcW w:w="3936" w:type="dxa"/>
            <w:vAlign w:val="center"/>
          </w:tcPr>
          <w:p w:rsidR="004E0607" w:rsidRPr="00265B7E" w:rsidRDefault="004E0607" w:rsidP="00F80535">
            <w:pPr>
              <w:spacing w:line="200" w:lineRule="exact"/>
              <w:rPr>
                <w:rFonts w:ascii="Arial" w:hAnsi="Arial" w:cs="Arial"/>
              </w:rPr>
            </w:pPr>
            <w:r w:rsidRPr="00265B7E">
              <w:rPr>
                <w:rFonts w:ascii="Arial" w:hAnsi="Arial" w:cs="Arial"/>
              </w:rPr>
              <w:t xml:space="preserve">Area a rischio </w:t>
            </w:r>
          </w:p>
        </w:tc>
        <w:tc>
          <w:tcPr>
            <w:tcW w:w="1559" w:type="dxa"/>
            <w:vAlign w:val="center"/>
          </w:tcPr>
          <w:p w:rsidR="004E0607" w:rsidRPr="00265B7E" w:rsidRDefault="004E0607" w:rsidP="00F80535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590" w:type="dxa"/>
            <w:vAlign w:val="center"/>
          </w:tcPr>
          <w:p w:rsidR="004E0607" w:rsidRPr="00265B7E" w:rsidRDefault="004E0607" w:rsidP="00F80535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497" w:type="dxa"/>
            <w:vAlign w:val="center"/>
          </w:tcPr>
          <w:p w:rsidR="004E0607" w:rsidRPr="00265B7E" w:rsidRDefault="004E0607" w:rsidP="00F80535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</w:tr>
      <w:tr w:rsidR="00AA68D8" w:rsidRPr="00265B7E" w:rsidTr="00F80535">
        <w:tc>
          <w:tcPr>
            <w:tcW w:w="3936" w:type="dxa"/>
            <w:vAlign w:val="center"/>
          </w:tcPr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  <w:b/>
              </w:rPr>
            </w:pPr>
          </w:p>
          <w:p w:rsidR="00AA68D8" w:rsidRPr="00265B7E" w:rsidRDefault="00934D08" w:rsidP="00F80535">
            <w:pPr>
              <w:spacing w:line="200" w:lineRule="exact"/>
              <w:jc w:val="center"/>
              <w:rPr>
                <w:rFonts w:ascii="Arial" w:hAnsi="Arial" w:cs="Arial"/>
                <w:b/>
              </w:rPr>
            </w:pPr>
            <w:r w:rsidRPr="00265B7E">
              <w:rPr>
                <w:rFonts w:ascii="Arial" w:hAnsi="Arial" w:cs="Arial"/>
                <w:b/>
              </w:rPr>
              <w:t>TOTALE DEL FONDO</w:t>
            </w:r>
            <w:r w:rsidR="00BC1A53" w:rsidRPr="00265B7E">
              <w:rPr>
                <w:rFonts w:ascii="Arial" w:hAnsi="Arial" w:cs="Arial"/>
                <w:b/>
              </w:rPr>
              <w:t xml:space="preserve"> €.</w:t>
            </w:r>
          </w:p>
          <w:p w:rsidR="00096F0E" w:rsidRPr="00265B7E" w:rsidRDefault="00096F0E" w:rsidP="00F80535">
            <w:pPr>
              <w:spacing w:line="20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vAlign w:val="center"/>
          </w:tcPr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90" w:type="dxa"/>
            <w:vAlign w:val="center"/>
          </w:tcPr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97" w:type="dxa"/>
            <w:vAlign w:val="center"/>
          </w:tcPr>
          <w:p w:rsidR="00AA68D8" w:rsidRPr="00265B7E" w:rsidRDefault="00AA68D8" w:rsidP="00F80535">
            <w:pPr>
              <w:spacing w:line="20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81753" w:rsidRPr="00265B7E" w:rsidRDefault="00881753" w:rsidP="00881753">
      <w:pPr>
        <w:spacing w:line="136" w:lineRule="exact"/>
        <w:rPr>
          <w:rFonts w:ascii="Arial" w:hAnsi="Arial" w:cs="Arial"/>
        </w:rPr>
      </w:pPr>
    </w:p>
    <w:p w:rsidR="004160B9" w:rsidRPr="00265B7E" w:rsidRDefault="004160B9" w:rsidP="004160B9">
      <w:pPr>
        <w:spacing w:line="200" w:lineRule="exact"/>
        <w:rPr>
          <w:rFonts w:ascii="Arial" w:hAnsi="Arial" w:cs="Arial"/>
        </w:rPr>
      </w:pPr>
      <w:bookmarkStart w:id="2" w:name="page7"/>
      <w:bookmarkEnd w:id="2"/>
    </w:p>
    <w:p w:rsidR="004160B9" w:rsidRPr="00265B7E" w:rsidRDefault="004160B9" w:rsidP="004160B9">
      <w:pPr>
        <w:spacing w:line="0" w:lineRule="atLeast"/>
        <w:jc w:val="center"/>
        <w:rPr>
          <w:rFonts w:ascii="Arial" w:eastAsia="Book Antiqua" w:hAnsi="Arial" w:cs="Arial"/>
          <w:b/>
          <w:highlight w:val="yellow"/>
        </w:rPr>
      </w:pPr>
      <w:r w:rsidRPr="00265B7E">
        <w:rPr>
          <w:rFonts w:ascii="Arial" w:eastAsia="Book Antiqua" w:hAnsi="Arial" w:cs="Arial"/>
          <w:b/>
          <w:highlight w:val="yellow"/>
        </w:rPr>
        <w:t>MODULO IV</w:t>
      </w:r>
    </w:p>
    <w:p w:rsidR="004160B9" w:rsidRPr="00265B7E" w:rsidRDefault="004160B9" w:rsidP="004160B9">
      <w:pPr>
        <w:spacing w:line="220" w:lineRule="auto"/>
        <w:jc w:val="center"/>
        <w:rPr>
          <w:rFonts w:ascii="Arial" w:eastAsia="Book Antiqua" w:hAnsi="Arial" w:cs="Arial"/>
          <w:b/>
        </w:rPr>
      </w:pPr>
      <w:r w:rsidRPr="00265B7E">
        <w:rPr>
          <w:rFonts w:ascii="Arial" w:eastAsia="Book Antiqua" w:hAnsi="Arial" w:cs="Arial"/>
          <w:b/>
        </w:rPr>
        <w:t>COMPATIBILITA’ ECONOMICO-FINANZIARIA E MODALITA’ DI COPERTURA</w:t>
      </w:r>
    </w:p>
    <w:p w:rsidR="004160B9" w:rsidRPr="00265B7E" w:rsidRDefault="004160B9" w:rsidP="004160B9">
      <w:pPr>
        <w:spacing w:line="221" w:lineRule="auto"/>
        <w:jc w:val="center"/>
        <w:rPr>
          <w:rFonts w:ascii="Arial" w:eastAsia="Book Antiqua" w:hAnsi="Arial" w:cs="Arial"/>
          <w:b/>
        </w:rPr>
      </w:pPr>
      <w:r w:rsidRPr="00265B7E">
        <w:rPr>
          <w:rFonts w:ascii="Arial" w:eastAsia="Book Antiqua" w:hAnsi="Arial" w:cs="Arial"/>
          <w:b/>
        </w:rPr>
        <w:t>DEGLI ONERI DEL FONDO CON RIFERIMENTO AGLI STRUMENTI ANNUALI DI</w:t>
      </w:r>
    </w:p>
    <w:p w:rsidR="004160B9" w:rsidRPr="00265B7E" w:rsidRDefault="004160B9" w:rsidP="004160B9">
      <w:pPr>
        <w:spacing w:line="232" w:lineRule="auto"/>
        <w:jc w:val="center"/>
        <w:rPr>
          <w:rFonts w:ascii="Arial" w:eastAsia="Book Antiqua" w:hAnsi="Arial" w:cs="Arial"/>
          <w:b/>
        </w:rPr>
      </w:pPr>
      <w:r w:rsidRPr="00265B7E">
        <w:rPr>
          <w:rFonts w:ascii="Arial" w:eastAsia="Book Antiqua" w:hAnsi="Arial" w:cs="Arial"/>
          <w:b/>
        </w:rPr>
        <w:t>BILANCIO</w:t>
      </w:r>
    </w:p>
    <w:p w:rsidR="004160B9" w:rsidRPr="00265B7E" w:rsidRDefault="004160B9" w:rsidP="004160B9">
      <w:pPr>
        <w:spacing w:line="223" w:lineRule="exact"/>
        <w:rPr>
          <w:rFonts w:ascii="Arial" w:hAnsi="Arial" w:cs="Arial"/>
        </w:rPr>
      </w:pPr>
    </w:p>
    <w:p w:rsidR="004160B9" w:rsidRPr="00265B7E" w:rsidRDefault="004160B9" w:rsidP="004160B9">
      <w:pPr>
        <w:spacing w:line="0" w:lineRule="atLeast"/>
        <w:ind w:left="20"/>
        <w:rPr>
          <w:rFonts w:ascii="Arial" w:eastAsia="Book Antiqua" w:hAnsi="Arial" w:cs="Arial"/>
          <w:b/>
          <w:highlight w:val="cyan"/>
        </w:rPr>
      </w:pPr>
      <w:r w:rsidRPr="00265B7E">
        <w:rPr>
          <w:rFonts w:ascii="Arial" w:eastAsia="Book Antiqua" w:hAnsi="Arial" w:cs="Arial"/>
          <w:b/>
          <w:highlight w:val="cyan"/>
        </w:rPr>
        <w:t>SEZIONE I</w:t>
      </w:r>
    </w:p>
    <w:p w:rsidR="004160B9" w:rsidRPr="00265B7E" w:rsidRDefault="004160B9" w:rsidP="004160B9">
      <w:pPr>
        <w:spacing w:line="12" w:lineRule="exact"/>
        <w:rPr>
          <w:rFonts w:ascii="Arial" w:hAnsi="Arial" w:cs="Arial"/>
        </w:rPr>
      </w:pPr>
    </w:p>
    <w:p w:rsidR="004160B9" w:rsidRPr="00265B7E" w:rsidRDefault="004160B9" w:rsidP="004160B9">
      <w:pPr>
        <w:spacing w:line="213" w:lineRule="auto"/>
        <w:ind w:left="20" w:right="100"/>
        <w:rPr>
          <w:rFonts w:ascii="Arial" w:eastAsia="Book Antiqua" w:hAnsi="Arial" w:cs="Arial"/>
          <w:b/>
          <w:u w:val="single"/>
        </w:rPr>
      </w:pPr>
      <w:r w:rsidRPr="00265B7E">
        <w:rPr>
          <w:rFonts w:ascii="Arial" w:eastAsia="Book Antiqua" w:hAnsi="Arial" w:cs="Arial"/>
          <w:b/>
          <w:u w:val="single"/>
        </w:rPr>
        <w:t>Esposizione finalizzata alla verifica che gli strumenti della contabilità economico-finanziaria dell’Istituzione Scolastica presidiano correttamente i limiti di spesa del fondo nella fase della programmazione di gestione.</w:t>
      </w:r>
    </w:p>
    <w:p w:rsidR="004160B9" w:rsidRPr="00265B7E" w:rsidRDefault="004160B9" w:rsidP="004160B9">
      <w:pPr>
        <w:spacing w:line="200" w:lineRule="exact"/>
        <w:rPr>
          <w:rFonts w:ascii="Arial" w:hAnsi="Arial" w:cs="Arial"/>
        </w:rPr>
      </w:pPr>
    </w:p>
    <w:p w:rsidR="004160B9" w:rsidRPr="00265B7E" w:rsidRDefault="004160B9" w:rsidP="004160B9">
      <w:pPr>
        <w:spacing w:line="374" w:lineRule="exact"/>
        <w:rPr>
          <w:rFonts w:ascii="Arial" w:hAnsi="Arial" w:cs="Arial"/>
        </w:rPr>
      </w:pPr>
    </w:p>
    <w:p w:rsidR="004160B9" w:rsidRPr="00265B7E" w:rsidRDefault="004160B9" w:rsidP="004160B9">
      <w:pPr>
        <w:spacing w:line="359" w:lineRule="auto"/>
        <w:ind w:left="20"/>
        <w:jc w:val="both"/>
        <w:rPr>
          <w:rFonts w:ascii="Arial" w:eastAsia="Verdana" w:hAnsi="Arial" w:cs="Arial"/>
        </w:rPr>
      </w:pPr>
      <w:r w:rsidRPr="00265B7E">
        <w:rPr>
          <w:rFonts w:ascii="Arial" w:eastAsia="Verdana" w:hAnsi="Arial" w:cs="Arial"/>
        </w:rPr>
        <w:t xml:space="preserve">Le disponibilità economiche-finanziarie relative alla copertura delle diverse voci di destinazione del Fondo rispettano i presenti limiti di spesa, così come emerge dall’analisi dei punti Modulo I – 1.1 (risorse) e modulo II –.2.4 (poste di destinazione) I finanziamenti specifici come quantificati nel Modulo II, saranno utilizzati per </w:t>
      </w:r>
      <w:r w:rsidRPr="00265B7E">
        <w:rPr>
          <w:rFonts w:ascii="Arial" w:eastAsia="Verdana" w:hAnsi="Arial" w:cs="Arial"/>
        </w:rPr>
        <w:lastRenderedPageBreak/>
        <w:t>retribuire le relative fattispecie, il budget del fondo d’istituto verrà utilizzato per retribuire le attività aggiuntive prestate dal personale docente ed ATA, secondo le modalità indicate nei progetti inseriti nel P</w:t>
      </w:r>
      <w:r w:rsidR="009E7F08" w:rsidRPr="00265B7E">
        <w:rPr>
          <w:rFonts w:ascii="Arial" w:eastAsia="Verdana" w:hAnsi="Arial" w:cs="Arial"/>
        </w:rPr>
        <w:t>T</w:t>
      </w:r>
      <w:r w:rsidRPr="00265B7E">
        <w:rPr>
          <w:rFonts w:ascii="Arial" w:eastAsia="Verdana" w:hAnsi="Arial" w:cs="Arial"/>
        </w:rPr>
        <w:t>OF. Le attività risultano nell</w:t>
      </w:r>
      <w:r w:rsidR="009E7F08" w:rsidRPr="00265B7E">
        <w:rPr>
          <w:rFonts w:ascii="Arial" w:eastAsia="Verdana" w:hAnsi="Arial" w:cs="Arial"/>
        </w:rPr>
        <w:t xml:space="preserve">’ipotesi </w:t>
      </w:r>
      <w:r w:rsidRPr="00265B7E">
        <w:rPr>
          <w:rFonts w:ascii="Arial" w:eastAsia="Verdana" w:hAnsi="Arial" w:cs="Arial"/>
        </w:rPr>
        <w:t>di contratt</w:t>
      </w:r>
      <w:r w:rsidR="00D361C5" w:rsidRPr="00265B7E">
        <w:rPr>
          <w:rFonts w:ascii="Arial" w:eastAsia="Verdana" w:hAnsi="Arial" w:cs="Arial"/>
        </w:rPr>
        <w:t xml:space="preserve">o integrativo siglato il </w:t>
      </w:r>
      <w:r w:rsidR="00D361C5" w:rsidRPr="00265B7E">
        <w:rPr>
          <w:rFonts w:ascii="Arial" w:eastAsia="Verdana" w:hAnsi="Arial" w:cs="Arial"/>
          <w:b/>
        </w:rPr>
        <w:t>16/10/2019</w:t>
      </w:r>
      <w:r w:rsidR="009E7F08" w:rsidRPr="00265B7E">
        <w:rPr>
          <w:rFonts w:ascii="Arial" w:eastAsia="Verdana" w:hAnsi="Arial" w:cs="Arial"/>
        </w:rPr>
        <w:t xml:space="preserve"> con la</w:t>
      </w:r>
      <w:r w:rsidRPr="00265B7E">
        <w:rPr>
          <w:rFonts w:ascii="Arial" w:eastAsia="Verdana" w:hAnsi="Arial" w:cs="Arial"/>
        </w:rPr>
        <w:t xml:space="preserve"> RSU.</w:t>
      </w:r>
    </w:p>
    <w:p w:rsidR="004160B9" w:rsidRPr="00265B7E" w:rsidRDefault="004160B9" w:rsidP="004160B9">
      <w:pPr>
        <w:spacing w:line="0" w:lineRule="atLeast"/>
        <w:ind w:left="20"/>
        <w:rPr>
          <w:rFonts w:ascii="Arial" w:hAnsi="Arial" w:cs="Arial"/>
        </w:rPr>
      </w:pPr>
    </w:p>
    <w:p w:rsidR="004160B9" w:rsidRPr="00265B7E" w:rsidRDefault="004160B9" w:rsidP="004160B9">
      <w:pPr>
        <w:spacing w:line="0" w:lineRule="atLeast"/>
        <w:ind w:left="20"/>
        <w:rPr>
          <w:rFonts w:ascii="Arial" w:eastAsia="Book Antiqua" w:hAnsi="Arial" w:cs="Arial"/>
          <w:b/>
        </w:rPr>
      </w:pPr>
      <w:r w:rsidRPr="00265B7E">
        <w:rPr>
          <w:rFonts w:ascii="Arial" w:eastAsia="Book Antiqua" w:hAnsi="Arial" w:cs="Arial"/>
          <w:b/>
        </w:rPr>
        <w:t>PROGRAMMA ANNUALE</w:t>
      </w:r>
    </w:p>
    <w:p w:rsidR="004160B9" w:rsidRPr="00265B7E" w:rsidRDefault="004160B9" w:rsidP="004160B9">
      <w:pPr>
        <w:spacing w:line="10" w:lineRule="exact"/>
        <w:rPr>
          <w:rFonts w:ascii="Arial" w:hAnsi="Arial" w:cs="Arial"/>
        </w:rPr>
      </w:pPr>
    </w:p>
    <w:p w:rsidR="004160B9" w:rsidRPr="00265B7E" w:rsidRDefault="004160B9" w:rsidP="004160B9">
      <w:pPr>
        <w:spacing w:line="0" w:lineRule="atLeast"/>
        <w:ind w:left="20"/>
        <w:rPr>
          <w:rFonts w:ascii="Arial" w:eastAsia="Book Antiqua" w:hAnsi="Arial" w:cs="Arial"/>
          <w:i/>
        </w:rPr>
      </w:pPr>
      <w:r w:rsidRPr="00265B7E">
        <w:rPr>
          <w:rFonts w:ascii="Arial" w:eastAsia="Book Antiqua" w:hAnsi="Arial" w:cs="Arial"/>
          <w:i/>
        </w:rPr>
        <w:t>Non sono presenti importi finalizzati a retribuire istituti contrattuali del personale dell’Istituto.</w:t>
      </w:r>
    </w:p>
    <w:p w:rsidR="004160B9" w:rsidRPr="00265B7E" w:rsidRDefault="004160B9" w:rsidP="004160B9">
      <w:pPr>
        <w:spacing w:line="0" w:lineRule="atLeast"/>
        <w:ind w:left="20"/>
        <w:rPr>
          <w:rFonts w:ascii="Arial" w:eastAsia="Book Antiqua" w:hAnsi="Arial" w:cs="Arial"/>
          <w:i/>
        </w:rPr>
      </w:pPr>
    </w:p>
    <w:p w:rsidR="00881753" w:rsidRPr="00265B7E" w:rsidRDefault="00881753" w:rsidP="00881753">
      <w:pPr>
        <w:spacing w:line="0" w:lineRule="atLeast"/>
        <w:rPr>
          <w:rFonts w:ascii="Arial" w:eastAsia="Book Antiqua" w:hAnsi="Arial" w:cs="Arial"/>
          <w:b/>
          <w:highlight w:val="cyan"/>
        </w:rPr>
      </w:pPr>
      <w:r w:rsidRPr="00265B7E">
        <w:rPr>
          <w:rFonts w:ascii="Arial" w:eastAsia="Book Antiqua" w:hAnsi="Arial" w:cs="Arial"/>
          <w:b/>
          <w:highlight w:val="cyan"/>
        </w:rPr>
        <w:t>SEZIONE II</w:t>
      </w:r>
    </w:p>
    <w:p w:rsidR="00881753" w:rsidRPr="00265B7E" w:rsidRDefault="00881753" w:rsidP="00881753">
      <w:pPr>
        <w:spacing w:line="12" w:lineRule="exact"/>
        <w:rPr>
          <w:rFonts w:ascii="Arial" w:hAnsi="Arial" w:cs="Arial"/>
        </w:rPr>
      </w:pPr>
    </w:p>
    <w:p w:rsidR="00881753" w:rsidRPr="00265B7E" w:rsidRDefault="00881753" w:rsidP="00881753">
      <w:pPr>
        <w:spacing w:line="219" w:lineRule="auto"/>
        <w:jc w:val="both"/>
        <w:rPr>
          <w:rFonts w:ascii="Arial" w:eastAsia="Book Antiqua" w:hAnsi="Arial" w:cs="Arial"/>
          <w:b/>
          <w:u w:val="single"/>
        </w:rPr>
      </w:pPr>
      <w:r w:rsidRPr="00265B7E">
        <w:rPr>
          <w:rFonts w:ascii="Arial" w:eastAsia="Book Antiqua" w:hAnsi="Arial" w:cs="Arial"/>
          <w:b/>
          <w:u w:val="single"/>
        </w:rPr>
        <w:t>Esposizione finalizzata alla verifica a consuntivo che il limite di spesa dell’anno precedente risulta rispettato.</w:t>
      </w:r>
    </w:p>
    <w:p w:rsidR="00881753" w:rsidRPr="00265B7E" w:rsidRDefault="00881753" w:rsidP="00881753">
      <w:pPr>
        <w:spacing w:line="288" w:lineRule="exact"/>
        <w:rPr>
          <w:rFonts w:ascii="Arial" w:hAnsi="Arial" w:cs="Arial"/>
        </w:rPr>
      </w:pPr>
    </w:p>
    <w:p w:rsidR="00881753" w:rsidRPr="00265B7E" w:rsidRDefault="00881753" w:rsidP="00881753">
      <w:pPr>
        <w:spacing w:line="239" w:lineRule="auto"/>
        <w:jc w:val="both"/>
        <w:rPr>
          <w:rFonts w:ascii="Arial" w:eastAsia="Verdana" w:hAnsi="Arial" w:cs="Arial"/>
        </w:rPr>
      </w:pPr>
      <w:r w:rsidRPr="00265B7E">
        <w:rPr>
          <w:rFonts w:ascii="Arial" w:eastAsia="Verdana" w:hAnsi="Arial" w:cs="Arial"/>
        </w:rPr>
        <w:t>Rispetto all’utilizzo del fondo relativo all’anno precedente si registra un’economi</w:t>
      </w:r>
      <w:r w:rsidR="00D361C5" w:rsidRPr="00265B7E">
        <w:rPr>
          <w:rFonts w:ascii="Arial" w:eastAsia="Verdana" w:hAnsi="Arial" w:cs="Arial"/>
        </w:rPr>
        <w:t>a contrattuale</w:t>
      </w:r>
      <w:r w:rsidR="00265B7E" w:rsidRPr="00265B7E">
        <w:rPr>
          <w:rFonts w:ascii="Arial" w:eastAsia="Verdana" w:hAnsi="Arial" w:cs="Arial"/>
        </w:rPr>
        <w:t xml:space="preserve"> del Fis</w:t>
      </w:r>
      <w:r w:rsidR="00D361C5" w:rsidRPr="00265B7E">
        <w:rPr>
          <w:rFonts w:ascii="Arial" w:eastAsia="Verdana" w:hAnsi="Arial" w:cs="Arial"/>
        </w:rPr>
        <w:t xml:space="preserve"> pari a € </w:t>
      </w:r>
      <w:r w:rsidR="007463DB" w:rsidRPr="00265B7E">
        <w:rPr>
          <w:rFonts w:ascii="Arial" w:eastAsia="Verdana" w:hAnsi="Arial" w:cs="Arial"/>
        </w:rPr>
        <w:t>32.563,67</w:t>
      </w:r>
      <w:r w:rsidR="00265B7E" w:rsidRPr="00265B7E">
        <w:rPr>
          <w:rFonts w:ascii="Arial" w:eastAsia="Verdana" w:hAnsi="Arial" w:cs="Arial"/>
        </w:rPr>
        <w:t xml:space="preserve"> </w:t>
      </w:r>
      <w:r w:rsidRPr="00265B7E">
        <w:rPr>
          <w:rFonts w:ascii="Arial" w:eastAsia="Verdana" w:hAnsi="Arial" w:cs="Arial"/>
        </w:rPr>
        <w:t>da destinare ad incremento, a titolo di risorsa variabile, del fondo dell’anno successivo.</w:t>
      </w:r>
    </w:p>
    <w:p w:rsidR="00881753" w:rsidRPr="00265B7E" w:rsidRDefault="00881753" w:rsidP="00881753">
      <w:pPr>
        <w:spacing w:line="200" w:lineRule="exact"/>
        <w:rPr>
          <w:rFonts w:ascii="Arial" w:hAnsi="Arial" w:cs="Arial"/>
        </w:rPr>
      </w:pPr>
    </w:p>
    <w:p w:rsidR="00881753" w:rsidRPr="00265B7E" w:rsidRDefault="00881753" w:rsidP="00881753">
      <w:pPr>
        <w:spacing w:line="316" w:lineRule="exact"/>
        <w:rPr>
          <w:rFonts w:ascii="Arial" w:hAnsi="Arial" w:cs="Arial"/>
        </w:rPr>
      </w:pPr>
    </w:p>
    <w:p w:rsidR="00881753" w:rsidRPr="00265B7E" w:rsidRDefault="00881753" w:rsidP="00881753">
      <w:pPr>
        <w:spacing w:line="0" w:lineRule="atLeast"/>
        <w:rPr>
          <w:rFonts w:ascii="Arial" w:eastAsia="Book Antiqua" w:hAnsi="Arial" w:cs="Arial"/>
          <w:b/>
          <w:highlight w:val="cyan"/>
        </w:rPr>
      </w:pPr>
      <w:r w:rsidRPr="00265B7E">
        <w:rPr>
          <w:rFonts w:ascii="Arial" w:eastAsia="Book Antiqua" w:hAnsi="Arial" w:cs="Arial"/>
          <w:b/>
          <w:highlight w:val="cyan"/>
        </w:rPr>
        <w:t>SEZIONE III</w:t>
      </w:r>
    </w:p>
    <w:p w:rsidR="00881753" w:rsidRPr="00265B7E" w:rsidRDefault="00881753" w:rsidP="00881753">
      <w:pPr>
        <w:spacing w:line="12" w:lineRule="exact"/>
        <w:rPr>
          <w:rFonts w:ascii="Arial" w:hAnsi="Arial" w:cs="Arial"/>
        </w:rPr>
      </w:pPr>
    </w:p>
    <w:p w:rsidR="00881753" w:rsidRPr="00265B7E" w:rsidRDefault="00881753" w:rsidP="00881753">
      <w:pPr>
        <w:spacing w:line="219" w:lineRule="auto"/>
        <w:jc w:val="both"/>
        <w:rPr>
          <w:rFonts w:ascii="Arial" w:eastAsia="Book Antiqua" w:hAnsi="Arial" w:cs="Arial"/>
          <w:b/>
          <w:u w:val="single"/>
        </w:rPr>
      </w:pPr>
      <w:r w:rsidRPr="00265B7E">
        <w:rPr>
          <w:rFonts w:ascii="Arial" w:eastAsia="Book Antiqua" w:hAnsi="Arial" w:cs="Arial"/>
          <w:b/>
          <w:u w:val="single"/>
        </w:rPr>
        <w:t>Verifica delle disponibilità finanziarie dell’Istituzione Scolastica ai fini della copertura delle diverse voci di destinazione del fondo</w:t>
      </w:r>
    </w:p>
    <w:p w:rsidR="00881753" w:rsidRPr="00265B7E" w:rsidRDefault="00881753" w:rsidP="00881753">
      <w:pPr>
        <w:spacing w:line="278" w:lineRule="exact"/>
        <w:rPr>
          <w:rFonts w:ascii="Arial" w:hAnsi="Arial" w:cs="Arial"/>
        </w:rPr>
      </w:pPr>
    </w:p>
    <w:p w:rsidR="00881753" w:rsidRPr="00265B7E" w:rsidRDefault="00881753" w:rsidP="00265B7E">
      <w:pPr>
        <w:jc w:val="both"/>
        <w:rPr>
          <w:rFonts w:ascii="Arial" w:eastAsia="Verdana" w:hAnsi="Arial" w:cs="Arial"/>
        </w:rPr>
      </w:pPr>
      <w:r w:rsidRPr="00265B7E">
        <w:rPr>
          <w:rFonts w:ascii="Arial" w:eastAsia="Verdana" w:hAnsi="Arial" w:cs="Arial"/>
        </w:rPr>
        <w:t>La gestione dei fondi di cui trattasi è operata direttamente dal MEF attraverso” il cedolino unico”.</w:t>
      </w:r>
    </w:p>
    <w:p w:rsidR="00265B7E" w:rsidRPr="00265B7E" w:rsidRDefault="00881753" w:rsidP="00265B7E">
      <w:pPr>
        <w:pStyle w:val="Paragrafoelenco"/>
        <w:numPr>
          <w:ilvl w:val="0"/>
          <w:numId w:val="19"/>
        </w:numPr>
        <w:jc w:val="both"/>
        <w:rPr>
          <w:rFonts w:ascii="Arial" w:eastAsia="Verdana" w:hAnsi="Arial" w:cs="Arial"/>
        </w:rPr>
      </w:pPr>
      <w:r w:rsidRPr="00265B7E">
        <w:rPr>
          <w:rFonts w:ascii="Arial" w:eastAsia="Verdana" w:hAnsi="Arial" w:cs="Arial"/>
        </w:rPr>
        <w:t>Verificato che le destinazioni finanziarie al personale docente e ATA sono conformi agli istituti contrattuali;</w:t>
      </w:r>
    </w:p>
    <w:p w:rsidR="00265B7E" w:rsidRPr="00265B7E" w:rsidRDefault="00881753" w:rsidP="00265B7E">
      <w:pPr>
        <w:pStyle w:val="Paragrafoelenco"/>
        <w:numPr>
          <w:ilvl w:val="0"/>
          <w:numId w:val="19"/>
        </w:numPr>
        <w:jc w:val="both"/>
        <w:rPr>
          <w:rFonts w:ascii="Arial" w:eastAsia="Verdana" w:hAnsi="Arial" w:cs="Arial"/>
        </w:rPr>
      </w:pPr>
      <w:r w:rsidRPr="00265B7E">
        <w:rPr>
          <w:rFonts w:ascii="Arial" w:eastAsia="Verdana" w:hAnsi="Arial" w:cs="Arial"/>
        </w:rPr>
        <w:t>Verificato che con gli impegni di spesa, si assicura il servizio didattico agli alunni, in primis quello curriculare, nonché tutte le altre attività extracurriculari previste dal PTOF;</w:t>
      </w:r>
    </w:p>
    <w:p w:rsidR="00265B7E" w:rsidRDefault="00881753" w:rsidP="00265B7E">
      <w:pPr>
        <w:pStyle w:val="Paragrafoelenco"/>
        <w:numPr>
          <w:ilvl w:val="0"/>
          <w:numId w:val="19"/>
        </w:numPr>
        <w:jc w:val="both"/>
        <w:rPr>
          <w:rFonts w:ascii="Arial" w:eastAsia="Verdana" w:hAnsi="Arial" w:cs="Arial"/>
        </w:rPr>
      </w:pPr>
      <w:r w:rsidRPr="00265B7E">
        <w:rPr>
          <w:rFonts w:ascii="Arial" w:eastAsia="Verdana" w:hAnsi="Arial" w:cs="Arial"/>
        </w:rPr>
        <w:t>Considerato che i fondi impegnati nella contrattazione di istituto, come risulta dagli allegati indicati in premessa sono inferiori alle disponibilità sopra riportate e quindi la</w:t>
      </w:r>
      <w:r w:rsidR="00265B7E" w:rsidRPr="00265B7E">
        <w:rPr>
          <w:rFonts w:ascii="Arial" w:eastAsia="Verdana" w:hAnsi="Arial" w:cs="Arial"/>
        </w:rPr>
        <w:t xml:space="preserve"> </w:t>
      </w:r>
      <w:r w:rsidRPr="00265B7E">
        <w:rPr>
          <w:rFonts w:ascii="Arial" w:eastAsia="Verdana" w:hAnsi="Arial" w:cs="Arial"/>
        </w:rPr>
        <w:t>capienza finanziaria è soddisfatta;</w:t>
      </w:r>
    </w:p>
    <w:p w:rsidR="00881753" w:rsidRPr="00265B7E" w:rsidRDefault="00881753" w:rsidP="00265B7E">
      <w:pPr>
        <w:pStyle w:val="Paragrafoelenco"/>
        <w:numPr>
          <w:ilvl w:val="0"/>
          <w:numId w:val="19"/>
        </w:numPr>
        <w:jc w:val="both"/>
        <w:rPr>
          <w:rFonts w:ascii="Arial" w:eastAsia="Verdana" w:hAnsi="Arial" w:cs="Arial"/>
        </w:rPr>
      </w:pPr>
      <w:r w:rsidRPr="00265B7E">
        <w:rPr>
          <w:rFonts w:ascii="Arial" w:eastAsia="Verdana" w:hAnsi="Arial" w:cs="Arial"/>
        </w:rPr>
        <w:t>Visto che le somme impegnate in sede di contrattazione rispecchiano gli indirizzi dettati dal Consiglio di istituto per dare supporto a tutte le attività previste ne</w:t>
      </w:r>
      <w:r w:rsidR="00D361C5" w:rsidRPr="00265B7E">
        <w:rPr>
          <w:rFonts w:ascii="Arial" w:eastAsia="Verdana" w:hAnsi="Arial" w:cs="Arial"/>
        </w:rPr>
        <w:t>l P</w:t>
      </w:r>
      <w:r w:rsidR="00265B7E" w:rsidRPr="00265B7E">
        <w:rPr>
          <w:rFonts w:ascii="Arial" w:eastAsia="Verdana" w:hAnsi="Arial" w:cs="Arial"/>
        </w:rPr>
        <w:t>T</w:t>
      </w:r>
      <w:r w:rsidR="00D361C5" w:rsidRPr="00265B7E">
        <w:rPr>
          <w:rFonts w:ascii="Arial" w:eastAsia="Verdana" w:hAnsi="Arial" w:cs="Arial"/>
        </w:rPr>
        <w:t>OF per l’anno scolastico 2019/2020</w:t>
      </w:r>
      <w:r w:rsidR="00265B7E">
        <w:rPr>
          <w:rFonts w:ascii="Arial" w:eastAsia="Verdana" w:hAnsi="Arial" w:cs="Arial"/>
        </w:rPr>
        <w:t>,</w:t>
      </w:r>
    </w:p>
    <w:p w:rsidR="00881753" w:rsidRPr="00265B7E" w:rsidRDefault="00881753" w:rsidP="00265B7E">
      <w:pPr>
        <w:rPr>
          <w:rFonts w:ascii="Arial" w:hAnsi="Arial" w:cs="Arial"/>
        </w:rPr>
      </w:pPr>
    </w:p>
    <w:p w:rsidR="00881753" w:rsidRPr="00265B7E" w:rsidRDefault="00881753" w:rsidP="00881753">
      <w:pPr>
        <w:spacing w:line="0" w:lineRule="atLeast"/>
        <w:jc w:val="center"/>
        <w:rPr>
          <w:rFonts w:ascii="Arial" w:eastAsia="Book Antiqua" w:hAnsi="Arial" w:cs="Arial"/>
          <w:b/>
        </w:rPr>
      </w:pPr>
      <w:r w:rsidRPr="00265B7E">
        <w:rPr>
          <w:rFonts w:ascii="Arial" w:eastAsia="Book Antiqua" w:hAnsi="Arial" w:cs="Arial"/>
          <w:b/>
        </w:rPr>
        <w:t>ATTESTA</w:t>
      </w:r>
    </w:p>
    <w:p w:rsidR="00881753" w:rsidRPr="00265B7E" w:rsidRDefault="00881753" w:rsidP="00881753">
      <w:pPr>
        <w:spacing w:line="250" w:lineRule="auto"/>
        <w:jc w:val="both"/>
        <w:rPr>
          <w:rFonts w:ascii="Arial" w:eastAsia="Verdana" w:hAnsi="Arial" w:cs="Arial"/>
        </w:rPr>
      </w:pPr>
      <w:r w:rsidRPr="00265B7E">
        <w:rPr>
          <w:rFonts w:ascii="Arial" w:eastAsia="Verdana" w:hAnsi="Arial" w:cs="Arial"/>
        </w:rPr>
        <w:t>che la presente relazione tecnico-finanziaria, in tutti i passaggi che precedono, dimostra la totale copertura delle spese derivanti dall’ipotesi di contrattazione che le parti hanno siglato.</w:t>
      </w:r>
    </w:p>
    <w:p w:rsidR="00881753" w:rsidRPr="00265B7E" w:rsidRDefault="00881753" w:rsidP="00881753">
      <w:pPr>
        <w:spacing w:line="400" w:lineRule="exact"/>
        <w:rPr>
          <w:rFonts w:ascii="Arial" w:hAnsi="Arial" w:cs="Arial"/>
        </w:rPr>
      </w:pPr>
    </w:p>
    <w:p w:rsidR="00881753" w:rsidRPr="00265B7E" w:rsidRDefault="00881753" w:rsidP="00881753">
      <w:pPr>
        <w:rPr>
          <w:rFonts w:ascii="Arial" w:hAnsi="Arial" w:cs="Arial"/>
        </w:rPr>
      </w:pPr>
    </w:p>
    <w:p w:rsidR="00881753" w:rsidRPr="00265B7E" w:rsidRDefault="00BA4625" w:rsidP="00265B7E">
      <w:pPr>
        <w:rPr>
          <w:rFonts w:ascii="Arial" w:eastAsia="Book Antiqua" w:hAnsi="Arial" w:cs="Arial"/>
          <w:b/>
        </w:rPr>
      </w:pPr>
      <w:r w:rsidRPr="00265B7E">
        <w:rPr>
          <w:rFonts w:ascii="Arial" w:eastAsia="Book Antiqua" w:hAnsi="Arial" w:cs="Arial"/>
          <w:i/>
        </w:rPr>
        <w:tab/>
      </w:r>
      <w:r w:rsidRPr="00265B7E">
        <w:rPr>
          <w:rFonts w:ascii="Arial" w:eastAsia="Book Antiqua" w:hAnsi="Arial" w:cs="Arial"/>
          <w:i/>
        </w:rPr>
        <w:tab/>
      </w:r>
      <w:r w:rsidRPr="00265B7E">
        <w:rPr>
          <w:rFonts w:ascii="Arial" w:eastAsia="Book Antiqua" w:hAnsi="Arial" w:cs="Arial"/>
          <w:i/>
        </w:rPr>
        <w:tab/>
      </w:r>
      <w:r w:rsidRPr="00265B7E">
        <w:rPr>
          <w:rFonts w:ascii="Arial" w:eastAsia="Book Antiqua" w:hAnsi="Arial" w:cs="Arial"/>
          <w:i/>
        </w:rPr>
        <w:tab/>
      </w:r>
      <w:r w:rsidRPr="00265B7E">
        <w:rPr>
          <w:rFonts w:ascii="Arial" w:eastAsia="Book Antiqua" w:hAnsi="Arial" w:cs="Arial"/>
          <w:i/>
        </w:rPr>
        <w:tab/>
      </w:r>
      <w:r w:rsidRPr="00265B7E">
        <w:rPr>
          <w:rFonts w:ascii="Arial" w:eastAsia="Book Antiqua" w:hAnsi="Arial" w:cs="Arial"/>
          <w:i/>
        </w:rPr>
        <w:tab/>
      </w:r>
      <w:r w:rsidRPr="00265B7E">
        <w:rPr>
          <w:rFonts w:ascii="Arial" w:eastAsia="Book Antiqua" w:hAnsi="Arial" w:cs="Arial"/>
          <w:i/>
        </w:rPr>
        <w:tab/>
      </w:r>
      <w:r w:rsidRPr="00265B7E">
        <w:rPr>
          <w:rFonts w:ascii="Arial" w:eastAsia="Book Antiqua" w:hAnsi="Arial" w:cs="Arial"/>
          <w:i/>
        </w:rPr>
        <w:tab/>
      </w:r>
      <w:r w:rsidRPr="00265B7E">
        <w:rPr>
          <w:rFonts w:ascii="Arial" w:eastAsia="Book Antiqua" w:hAnsi="Arial" w:cs="Arial"/>
          <w:i/>
        </w:rPr>
        <w:tab/>
      </w:r>
      <w:r w:rsidRPr="00265B7E">
        <w:rPr>
          <w:rFonts w:ascii="Arial" w:eastAsia="Book Antiqua" w:hAnsi="Arial" w:cs="Arial"/>
          <w:i/>
        </w:rPr>
        <w:tab/>
      </w:r>
      <w:r w:rsidR="003832B6" w:rsidRPr="00265B7E">
        <w:rPr>
          <w:rFonts w:ascii="Arial" w:eastAsia="Book Antiqua" w:hAnsi="Arial" w:cs="Arial"/>
          <w:b/>
        </w:rPr>
        <w:t>Il DSGA</w:t>
      </w:r>
    </w:p>
    <w:p w:rsidR="004160B9" w:rsidRPr="00265B7E" w:rsidRDefault="00BA4625" w:rsidP="00265B7E">
      <w:pPr>
        <w:rPr>
          <w:rFonts w:ascii="Arial" w:hAnsi="Arial" w:cs="Arial"/>
        </w:rPr>
      </w:pPr>
      <w:r w:rsidRPr="00265B7E">
        <w:rPr>
          <w:rFonts w:ascii="Arial" w:eastAsia="Book Antiqua" w:hAnsi="Arial" w:cs="Arial"/>
          <w:b/>
        </w:rPr>
        <w:tab/>
      </w:r>
      <w:r w:rsidRPr="00265B7E">
        <w:rPr>
          <w:rFonts w:ascii="Arial" w:eastAsia="Book Antiqua" w:hAnsi="Arial" w:cs="Arial"/>
          <w:b/>
        </w:rPr>
        <w:tab/>
      </w:r>
      <w:r w:rsidRPr="00265B7E">
        <w:rPr>
          <w:rFonts w:ascii="Arial" w:eastAsia="Book Antiqua" w:hAnsi="Arial" w:cs="Arial"/>
          <w:b/>
        </w:rPr>
        <w:tab/>
      </w:r>
      <w:r w:rsidRPr="00265B7E">
        <w:rPr>
          <w:rFonts w:ascii="Arial" w:eastAsia="Book Antiqua" w:hAnsi="Arial" w:cs="Arial"/>
          <w:b/>
        </w:rPr>
        <w:tab/>
      </w:r>
      <w:r w:rsidRPr="00265B7E">
        <w:rPr>
          <w:rFonts w:ascii="Arial" w:eastAsia="Book Antiqua" w:hAnsi="Arial" w:cs="Arial"/>
          <w:b/>
        </w:rPr>
        <w:tab/>
      </w:r>
      <w:r w:rsidRPr="00265B7E">
        <w:rPr>
          <w:rFonts w:ascii="Arial" w:eastAsia="Book Antiqua" w:hAnsi="Arial" w:cs="Arial"/>
          <w:b/>
        </w:rPr>
        <w:tab/>
      </w:r>
      <w:r w:rsidRPr="00265B7E">
        <w:rPr>
          <w:rFonts w:ascii="Arial" w:eastAsia="Book Antiqua" w:hAnsi="Arial" w:cs="Arial"/>
          <w:b/>
        </w:rPr>
        <w:tab/>
      </w:r>
      <w:r w:rsidRPr="00265B7E">
        <w:rPr>
          <w:rFonts w:ascii="Arial" w:eastAsia="Book Antiqua" w:hAnsi="Arial" w:cs="Arial"/>
          <w:b/>
        </w:rPr>
        <w:tab/>
      </w:r>
      <w:r w:rsidRPr="00265B7E">
        <w:rPr>
          <w:rFonts w:ascii="Arial" w:eastAsia="Book Antiqua" w:hAnsi="Arial" w:cs="Arial"/>
          <w:b/>
        </w:rPr>
        <w:tab/>
        <w:t xml:space="preserve">      </w:t>
      </w:r>
      <w:bookmarkStart w:id="3" w:name="page8"/>
      <w:bookmarkEnd w:id="3"/>
    </w:p>
    <w:sectPr w:rsidR="004160B9" w:rsidRPr="00265B7E" w:rsidSect="001403D5">
      <w:footerReference w:type="default" r:id="rId8"/>
      <w:pgSz w:w="11906" w:h="16838"/>
      <w:pgMar w:top="993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3D6" w:rsidRDefault="003853D6">
      <w:r>
        <w:separator/>
      </w:r>
    </w:p>
  </w:endnote>
  <w:endnote w:type="continuationSeparator" w:id="0">
    <w:p w:rsidR="003853D6" w:rsidRDefault="003853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AD6" w:rsidRDefault="002775F2">
    <w:pPr>
      <w:pStyle w:val="Pidipagina"/>
      <w:jc w:val="center"/>
    </w:pPr>
    <w:r>
      <w:fldChar w:fldCharType="begin"/>
    </w:r>
    <w:r w:rsidR="00761472">
      <w:instrText>PAGE   \* MERGEFORMAT</w:instrText>
    </w:r>
    <w:r>
      <w:fldChar w:fldCharType="separate"/>
    </w:r>
    <w:r w:rsidR="00F35FFC">
      <w:rPr>
        <w:noProof/>
      </w:rPr>
      <w:t>1</w:t>
    </w:r>
    <w:r>
      <w:rPr>
        <w:noProof/>
      </w:rPr>
      <w:fldChar w:fldCharType="end"/>
    </w:r>
  </w:p>
  <w:p w:rsidR="00FC6AD6" w:rsidRDefault="00FC6AD6">
    <w:pPr>
      <w:pStyle w:val="Pidipagina"/>
    </w:pPr>
  </w:p>
  <w:p w:rsidR="00FC6AD6" w:rsidRDefault="00FC6AD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3D6" w:rsidRDefault="003853D6">
      <w:r>
        <w:separator/>
      </w:r>
    </w:p>
  </w:footnote>
  <w:footnote w:type="continuationSeparator" w:id="0">
    <w:p w:rsidR="003853D6" w:rsidRDefault="003853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629A8"/>
    <w:multiLevelType w:val="hybridMultilevel"/>
    <w:tmpl w:val="B22CE9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5C450E"/>
    <w:multiLevelType w:val="hybridMultilevel"/>
    <w:tmpl w:val="79703E1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EFB2CED"/>
    <w:multiLevelType w:val="hybridMultilevel"/>
    <w:tmpl w:val="7AAA56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A47324"/>
    <w:multiLevelType w:val="hybridMultilevel"/>
    <w:tmpl w:val="E27C724A"/>
    <w:lvl w:ilvl="0" w:tplc="04100001">
      <w:start w:val="1"/>
      <w:numFmt w:val="bullet"/>
      <w:lvlText w:val=""/>
      <w:lvlJc w:val="left"/>
      <w:pPr>
        <w:tabs>
          <w:tab w:val="num" w:pos="771"/>
        </w:tabs>
        <w:ind w:left="7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4">
    <w:nsid w:val="263B5B3D"/>
    <w:multiLevelType w:val="hybridMultilevel"/>
    <w:tmpl w:val="DFD81E24"/>
    <w:lvl w:ilvl="0" w:tplc="DB2EFB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3E7C1C"/>
    <w:multiLevelType w:val="hybridMultilevel"/>
    <w:tmpl w:val="D9F8AD5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0730D"/>
    <w:multiLevelType w:val="hybridMultilevel"/>
    <w:tmpl w:val="AB94F9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072119"/>
    <w:multiLevelType w:val="hybridMultilevel"/>
    <w:tmpl w:val="E0465E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D406E"/>
    <w:multiLevelType w:val="hybridMultilevel"/>
    <w:tmpl w:val="BD2EFD8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A86712"/>
    <w:multiLevelType w:val="hybridMultilevel"/>
    <w:tmpl w:val="B41291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E67C2B"/>
    <w:multiLevelType w:val="hybridMultilevel"/>
    <w:tmpl w:val="B1F491EA"/>
    <w:lvl w:ilvl="0" w:tplc="DB2EFB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1053A3"/>
    <w:multiLevelType w:val="hybridMultilevel"/>
    <w:tmpl w:val="BF768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844E06"/>
    <w:multiLevelType w:val="hybridMultilevel"/>
    <w:tmpl w:val="95FA113E"/>
    <w:lvl w:ilvl="0" w:tplc="8F261BAA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2A4EB1"/>
    <w:multiLevelType w:val="hybridMultilevel"/>
    <w:tmpl w:val="E8EAFBD8"/>
    <w:lvl w:ilvl="0" w:tplc="8F261B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E2596C"/>
    <w:multiLevelType w:val="hybridMultilevel"/>
    <w:tmpl w:val="444A5BB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5759FF"/>
    <w:multiLevelType w:val="hybridMultilevel"/>
    <w:tmpl w:val="B99AC71E"/>
    <w:lvl w:ilvl="0" w:tplc="DB2EFB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427C69"/>
    <w:multiLevelType w:val="hybridMultilevel"/>
    <w:tmpl w:val="48124ADA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>
    <w:nsid w:val="61FF4BB4"/>
    <w:multiLevelType w:val="hybridMultilevel"/>
    <w:tmpl w:val="12B8A0D2"/>
    <w:lvl w:ilvl="0" w:tplc="DB2EFB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B693F"/>
    <w:multiLevelType w:val="hybridMultilevel"/>
    <w:tmpl w:val="60749D22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2"/>
  </w:num>
  <w:num w:numId="9">
    <w:abstractNumId w:val="11"/>
  </w:num>
  <w:num w:numId="10">
    <w:abstractNumId w:val="12"/>
  </w:num>
  <w:num w:numId="11">
    <w:abstractNumId w:val="13"/>
  </w:num>
  <w:num w:numId="12">
    <w:abstractNumId w:val="8"/>
  </w:num>
  <w:num w:numId="13">
    <w:abstractNumId w:val="9"/>
  </w:num>
  <w:num w:numId="14">
    <w:abstractNumId w:val="18"/>
  </w:num>
  <w:num w:numId="15">
    <w:abstractNumId w:val="16"/>
  </w:num>
  <w:num w:numId="16">
    <w:abstractNumId w:val="15"/>
  </w:num>
  <w:num w:numId="17">
    <w:abstractNumId w:val="10"/>
  </w:num>
  <w:num w:numId="18">
    <w:abstractNumId w:val="4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stylePaneFormatFilter w:val="3F01"/>
  <w:defaultTabStop w:val="709"/>
  <w:hyphenationZone w:val="283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docVars>
    <w:docVar w:name="spavar1" w:val="Direzione Didattica Statale"/>
    <w:docVar w:name="spavar2" w:val="1  Circolo"/>
    <w:docVar w:name="spavar3" w:val="Via Pozzo S. Paolo"/>
    <w:docVar w:name="spavar4" w:val="03025"/>
    <w:docVar w:name="spavar5" w:val="Monte S.Giovanni C."/>
    <w:docVar w:name="spavar6" w:val="0775/288601"/>
    <w:docVar w:name="spavar7" w:val=" "/>
    <w:docVar w:name="spavar8" w:val=" "/>
    <w:docVar w:name="spavar9" w:val="FR"/>
  </w:docVars>
  <w:rsids>
    <w:rsidRoot w:val="00411EC1"/>
    <w:rsid w:val="00021A12"/>
    <w:rsid w:val="00032214"/>
    <w:rsid w:val="00044B89"/>
    <w:rsid w:val="00045595"/>
    <w:rsid w:val="00063F21"/>
    <w:rsid w:val="0006523E"/>
    <w:rsid w:val="00065720"/>
    <w:rsid w:val="00066A7C"/>
    <w:rsid w:val="00080C63"/>
    <w:rsid w:val="00084E78"/>
    <w:rsid w:val="00087D7A"/>
    <w:rsid w:val="00090E12"/>
    <w:rsid w:val="00096F0E"/>
    <w:rsid w:val="000A036D"/>
    <w:rsid w:val="000A5515"/>
    <w:rsid w:val="000B7544"/>
    <w:rsid w:val="000D48E1"/>
    <w:rsid w:val="000F3F89"/>
    <w:rsid w:val="00103AE9"/>
    <w:rsid w:val="0011073F"/>
    <w:rsid w:val="00114C8F"/>
    <w:rsid w:val="00134DFD"/>
    <w:rsid w:val="001403D5"/>
    <w:rsid w:val="00140528"/>
    <w:rsid w:val="001449CB"/>
    <w:rsid w:val="00146A4D"/>
    <w:rsid w:val="00151CA7"/>
    <w:rsid w:val="001521B1"/>
    <w:rsid w:val="00166AB9"/>
    <w:rsid w:val="00183A26"/>
    <w:rsid w:val="00186889"/>
    <w:rsid w:val="001943EF"/>
    <w:rsid w:val="001B5913"/>
    <w:rsid w:val="001C1106"/>
    <w:rsid w:val="001D2076"/>
    <w:rsid w:val="001D7177"/>
    <w:rsid w:val="001E076C"/>
    <w:rsid w:val="001F0C56"/>
    <w:rsid w:val="001F4C4D"/>
    <w:rsid w:val="00216EC5"/>
    <w:rsid w:val="002349A1"/>
    <w:rsid w:val="00237177"/>
    <w:rsid w:val="002421C5"/>
    <w:rsid w:val="00250CAE"/>
    <w:rsid w:val="002620E9"/>
    <w:rsid w:val="00265B7E"/>
    <w:rsid w:val="002672EE"/>
    <w:rsid w:val="00271C3C"/>
    <w:rsid w:val="00273DA9"/>
    <w:rsid w:val="00275B72"/>
    <w:rsid w:val="002775F2"/>
    <w:rsid w:val="00280DA0"/>
    <w:rsid w:val="00292F53"/>
    <w:rsid w:val="002B0063"/>
    <w:rsid w:val="002C3515"/>
    <w:rsid w:val="002C49E8"/>
    <w:rsid w:val="00325802"/>
    <w:rsid w:val="00342140"/>
    <w:rsid w:val="00355E73"/>
    <w:rsid w:val="00362D91"/>
    <w:rsid w:val="003640A9"/>
    <w:rsid w:val="003742F5"/>
    <w:rsid w:val="003754A9"/>
    <w:rsid w:val="00377E04"/>
    <w:rsid w:val="003832B6"/>
    <w:rsid w:val="003845E6"/>
    <w:rsid w:val="003853D6"/>
    <w:rsid w:val="003910DB"/>
    <w:rsid w:val="0039187B"/>
    <w:rsid w:val="003D1B35"/>
    <w:rsid w:val="003E4035"/>
    <w:rsid w:val="003F77B6"/>
    <w:rsid w:val="003F7884"/>
    <w:rsid w:val="00406902"/>
    <w:rsid w:val="00411EC1"/>
    <w:rsid w:val="00413488"/>
    <w:rsid w:val="0041368F"/>
    <w:rsid w:val="004160B9"/>
    <w:rsid w:val="00430296"/>
    <w:rsid w:val="00451222"/>
    <w:rsid w:val="00454A2E"/>
    <w:rsid w:val="004652A7"/>
    <w:rsid w:val="00465418"/>
    <w:rsid w:val="004656CD"/>
    <w:rsid w:val="00467CD3"/>
    <w:rsid w:val="00472F72"/>
    <w:rsid w:val="004830FA"/>
    <w:rsid w:val="00485ED3"/>
    <w:rsid w:val="00487194"/>
    <w:rsid w:val="00487984"/>
    <w:rsid w:val="004A3E8D"/>
    <w:rsid w:val="004B6804"/>
    <w:rsid w:val="004B743B"/>
    <w:rsid w:val="004C647A"/>
    <w:rsid w:val="004E0607"/>
    <w:rsid w:val="004E7950"/>
    <w:rsid w:val="004F43B0"/>
    <w:rsid w:val="0050178F"/>
    <w:rsid w:val="00505AB4"/>
    <w:rsid w:val="00505B5B"/>
    <w:rsid w:val="00530BDA"/>
    <w:rsid w:val="005424E2"/>
    <w:rsid w:val="00563D66"/>
    <w:rsid w:val="00574ED5"/>
    <w:rsid w:val="00590351"/>
    <w:rsid w:val="005A0E83"/>
    <w:rsid w:val="005E6EC3"/>
    <w:rsid w:val="005E703E"/>
    <w:rsid w:val="005F0D21"/>
    <w:rsid w:val="005F2454"/>
    <w:rsid w:val="005F30C2"/>
    <w:rsid w:val="00604426"/>
    <w:rsid w:val="00615C32"/>
    <w:rsid w:val="0064462D"/>
    <w:rsid w:val="006458F4"/>
    <w:rsid w:val="00655E1A"/>
    <w:rsid w:val="006645C9"/>
    <w:rsid w:val="00677941"/>
    <w:rsid w:val="00684FE6"/>
    <w:rsid w:val="00697316"/>
    <w:rsid w:val="006C03E0"/>
    <w:rsid w:val="006F5577"/>
    <w:rsid w:val="0070757F"/>
    <w:rsid w:val="00714F03"/>
    <w:rsid w:val="007331F5"/>
    <w:rsid w:val="007335BE"/>
    <w:rsid w:val="0074408F"/>
    <w:rsid w:val="007463DB"/>
    <w:rsid w:val="00761472"/>
    <w:rsid w:val="00766B4A"/>
    <w:rsid w:val="00777993"/>
    <w:rsid w:val="0078127C"/>
    <w:rsid w:val="00795828"/>
    <w:rsid w:val="007B138E"/>
    <w:rsid w:val="007C0A50"/>
    <w:rsid w:val="007C1823"/>
    <w:rsid w:val="007C447F"/>
    <w:rsid w:val="007C49B8"/>
    <w:rsid w:val="007D0994"/>
    <w:rsid w:val="007E4A75"/>
    <w:rsid w:val="007F020B"/>
    <w:rsid w:val="007F651B"/>
    <w:rsid w:val="008005EE"/>
    <w:rsid w:val="00843F5F"/>
    <w:rsid w:val="00844D75"/>
    <w:rsid w:val="00866DFC"/>
    <w:rsid w:val="008721AA"/>
    <w:rsid w:val="00881753"/>
    <w:rsid w:val="00886BCA"/>
    <w:rsid w:val="008871E8"/>
    <w:rsid w:val="00893BB9"/>
    <w:rsid w:val="008A791E"/>
    <w:rsid w:val="008B7E30"/>
    <w:rsid w:val="008B7F48"/>
    <w:rsid w:val="008C3A16"/>
    <w:rsid w:val="008F7563"/>
    <w:rsid w:val="00902BA2"/>
    <w:rsid w:val="009129E3"/>
    <w:rsid w:val="00925AC7"/>
    <w:rsid w:val="00934CA1"/>
    <w:rsid w:val="00934D08"/>
    <w:rsid w:val="00940E3C"/>
    <w:rsid w:val="009413E7"/>
    <w:rsid w:val="00945C9A"/>
    <w:rsid w:val="00951A85"/>
    <w:rsid w:val="00953B5F"/>
    <w:rsid w:val="009542E4"/>
    <w:rsid w:val="00971EA2"/>
    <w:rsid w:val="009726A7"/>
    <w:rsid w:val="00990CA1"/>
    <w:rsid w:val="009945D1"/>
    <w:rsid w:val="009A207F"/>
    <w:rsid w:val="009A5290"/>
    <w:rsid w:val="009C1A7C"/>
    <w:rsid w:val="009C4EED"/>
    <w:rsid w:val="009D0C17"/>
    <w:rsid w:val="009D4DF4"/>
    <w:rsid w:val="009E350F"/>
    <w:rsid w:val="009E7F08"/>
    <w:rsid w:val="009F41AA"/>
    <w:rsid w:val="00A00677"/>
    <w:rsid w:val="00A0305D"/>
    <w:rsid w:val="00A03D6C"/>
    <w:rsid w:val="00A042C9"/>
    <w:rsid w:val="00A22933"/>
    <w:rsid w:val="00A565AB"/>
    <w:rsid w:val="00A655AE"/>
    <w:rsid w:val="00A815EE"/>
    <w:rsid w:val="00A826A5"/>
    <w:rsid w:val="00AA4CA2"/>
    <w:rsid w:val="00AA68D8"/>
    <w:rsid w:val="00AB2320"/>
    <w:rsid w:val="00AC24C7"/>
    <w:rsid w:val="00AC739C"/>
    <w:rsid w:val="00AC7A04"/>
    <w:rsid w:val="00AD79E7"/>
    <w:rsid w:val="00AE1778"/>
    <w:rsid w:val="00AE5B47"/>
    <w:rsid w:val="00B07F94"/>
    <w:rsid w:val="00B24B04"/>
    <w:rsid w:val="00B30475"/>
    <w:rsid w:val="00B37C97"/>
    <w:rsid w:val="00B45459"/>
    <w:rsid w:val="00B8300C"/>
    <w:rsid w:val="00BA15C3"/>
    <w:rsid w:val="00BA424A"/>
    <w:rsid w:val="00BA4625"/>
    <w:rsid w:val="00BA6CC4"/>
    <w:rsid w:val="00BC1A53"/>
    <w:rsid w:val="00BC77BC"/>
    <w:rsid w:val="00BD78CD"/>
    <w:rsid w:val="00BF6472"/>
    <w:rsid w:val="00C0564F"/>
    <w:rsid w:val="00C06F4B"/>
    <w:rsid w:val="00C10D45"/>
    <w:rsid w:val="00C153A3"/>
    <w:rsid w:val="00C1767D"/>
    <w:rsid w:val="00C20B08"/>
    <w:rsid w:val="00C211CD"/>
    <w:rsid w:val="00C36AD4"/>
    <w:rsid w:val="00C415DB"/>
    <w:rsid w:val="00C4717B"/>
    <w:rsid w:val="00C53102"/>
    <w:rsid w:val="00C6257A"/>
    <w:rsid w:val="00C77189"/>
    <w:rsid w:val="00C836CC"/>
    <w:rsid w:val="00CB18E3"/>
    <w:rsid w:val="00CC294C"/>
    <w:rsid w:val="00CD0892"/>
    <w:rsid w:val="00CD4CA5"/>
    <w:rsid w:val="00CE6B55"/>
    <w:rsid w:val="00D0409E"/>
    <w:rsid w:val="00D04557"/>
    <w:rsid w:val="00D20E49"/>
    <w:rsid w:val="00D27D91"/>
    <w:rsid w:val="00D30054"/>
    <w:rsid w:val="00D34DC4"/>
    <w:rsid w:val="00D35D09"/>
    <w:rsid w:val="00D361C5"/>
    <w:rsid w:val="00D460FA"/>
    <w:rsid w:val="00D71FD6"/>
    <w:rsid w:val="00D840B3"/>
    <w:rsid w:val="00D9087E"/>
    <w:rsid w:val="00DA42A4"/>
    <w:rsid w:val="00DB1246"/>
    <w:rsid w:val="00DB26F4"/>
    <w:rsid w:val="00DC06E0"/>
    <w:rsid w:val="00DE117B"/>
    <w:rsid w:val="00DE287E"/>
    <w:rsid w:val="00DE77D1"/>
    <w:rsid w:val="00DF28C1"/>
    <w:rsid w:val="00E0573F"/>
    <w:rsid w:val="00E05F2D"/>
    <w:rsid w:val="00E11858"/>
    <w:rsid w:val="00E30FBE"/>
    <w:rsid w:val="00E40D87"/>
    <w:rsid w:val="00E52EBA"/>
    <w:rsid w:val="00E66503"/>
    <w:rsid w:val="00E72D54"/>
    <w:rsid w:val="00E80DC9"/>
    <w:rsid w:val="00E83DDC"/>
    <w:rsid w:val="00E91EB9"/>
    <w:rsid w:val="00E9465C"/>
    <w:rsid w:val="00EC1528"/>
    <w:rsid w:val="00EC79DF"/>
    <w:rsid w:val="00ED21D5"/>
    <w:rsid w:val="00ED5F40"/>
    <w:rsid w:val="00ED6390"/>
    <w:rsid w:val="00EF0DBC"/>
    <w:rsid w:val="00F01171"/>
    <w:rsid w:val="00F02299"/>
    <w:rsid w:val="00F11815"/>
    <w:rsid w:val="00F131B6"/>
    <w:rsid w:val="00F35FFC"/>
    <w:rsid w:val="00F435B7"/>
    <w:rsid w:val="00F43CCF"/>
    <w:rsid w:val="00F61675"/>
    <w:rsid w:val="00F65B7E"/>
    <w:rsid w:val="00F6701C"/>
    <w:rsid w:val="00F70B3E"/>
    <w:rsid w:val="00F711B3"/>
    <w:rsid w:val="00F80535"/>
    <w:rsid w:val="00F81626"/>
    <w:rsid w:val="00F824B5"/>
    <w:rsid w:val="00F967B5"/>
    <w:rsid w:val="00FA2FD3"/>
    <w:rsid w:val="00FB6AAC"/>
    <w:rsid w:val="00FC6AD6"/>
    <w:rsid w:val="00FD01AC"/>
    <w:rsid w:val="00FD5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0892"/>
  </w:style>
  <w:style w:type="paragraph" w:styleId="Titolo1">
    <w:name w:val="heading 1"/>
    <w:basedOn w:val="Normale"/>
    <w:next w:val="Normale"/>
    <w:link w:val="Titolo1Carattere"/>
    <w:qFormat/>
    <w:rsid w:val="004160B9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Roman 10cpi" w:hAnsi="Roman 10cpi"/>
      <w:b/>
      <w:bCs/>
      <w:sz w:val="16"/>
      <w:szCs w:val="16"/>
    </w:rPr>
  </w:style>
  <w:style w:type="paragraph" w:styleId="Titolo2">
    <w:name w:val="heading 2"/>
    <w:basedOn w:val="Normale"/>
    <w:next w:val="Normale"/>
    <w:link w:val="Titolo2Carattere"/>
    <w:qFormat/>
    <w:rsid w:val="004160B9"/>
    <w:pPr>
      <w:keepNext/>
      <w:overflowPunct w:val="0"/>
      <w:autoSpaceDE w:val="0"/>
      <w:autoSpaceDN w:val="0"/>
      <w:adjustRightInd w:val="0"/>
      <w:ind w:left="2124" w:firstLine="708"/>
      <w:jc w:val="center"/>
      <w:textAlignment w:val="baseline"/>
      <w:outlineLvl w:val="1"/>
    </w:pPr>
    <w:rPr>
      <w:rFonts w:ascii="Roman 10cpi" w:hAnsi="Roman 10cpi"/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4160B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rFonts w:ascii="Arial Narrow" w:hAnsi="Arial Narrow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4160B9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Arial Narrow" w:hAnsi="Arial Narrow"/>
      <w:sz w:val="24"/>
      <w:szCs w:val="24"/>
    </w:rPr>
  </w:style>
  <w:style w:type="paragraph" w:styleId="Titolo7">
    <w:name w:val="heading 7"/>
    <w:basedOn w:val="Normale"/>
    <w:next w:val="Normale"/>
    <w:link w:val="Titolo7Carattere"/>
    <w:qFormat/>
    <w:rsid w:val="004160B9"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Roman 10cpi" w:hAnsi="Roman 10cpi"/>
      <w:b/>
      <w:bCs/>
      <w:sz w:val="24"/>
      <w:szCs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rsid w:val="00063F21"/>
    <w:pPr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Grigliatabella">
    <w:name w:val="Table Grid"/>
    <w:basedOn w:val="Tabellanormale"/>
    <w:uiPriority w:val="59"/>
    <w:rsid w:val="00CD08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CD089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CD089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5F2454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5F2454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0A036D"/>
  </w:style>
  <w:style w:type="character" w:customStyle="1" w:styleId="Titolo1Carattere">
    <w:name w:val="Titolo 1 Carattere"/>
    <w:link w:val="Titolo1"/>
    <w:rsid w:val="004160B9"/>
    <w:rPr>
      <w:rFonts w:ascii="Roman 10cpi" w:hAnsi="Roman 10cpi"/>
      <w:b/>
      <w:bCs/>
      <w:sz w:val="16"/>
      <w:szCs w:val="16"/>
    </w:rPr>
  </w:style>
  <w:style w:type="character" w:customStyle="1" w:styleId="Titolo2Carattere">
    <w:name w:val="Titolo 2 Carattere"/>
    <w:link w:val="Titolo2"/>
    <w:rsid w:val="004160B9"/>
    <w:rPr>
      <w:rFonts w:ascii="Roman 10cpi" w:hAnsi="Roman 10cpi"/>
      <w:b/>
      <w:bCs/>
      <w:sz w:val="28"/>
      <w:szCs w:val="28"/>
    </w:rPr>
  </w:style>
  <w:style w:type="character" w:customStyle="1" w:styleId="Titolo3Carattere">
    <w:name w:val="Titolo 3 Carattere"/>
    <w:link w:val="Titolo3"/>
    <w:rsid w:val="004160B9"/>
    <w:rPr>
      <w:rFonts w:ascii="Arial Narrow" w:hAnsi="Arial Narrow" w:cs="Roman 10cpi"/>
      <w:b/>
      <w:bCs/>
      <w:sz w:val="24"/>
      <w:szCs w:val="24"/>
    </w:rPr>
  </w:style>
  <w:style w:type="character" w:customStyle="1" w:styleId="Titolo4Carattere">
    <w:name w:val="Titolo 4 Carattere"/>
    <w:link w:val="Titolo4"/>
    <w:rsid w:val="004160B9"/>
    <w:rPr>
      <w:rFonts w:ascii="Arial Narrow" w:hAnsi="Arial Narrow" w:cs="Roman 10cpi"/>
      <w:sz w:val="24"/>
      <w:szCs w:val="24"/>
    </w:rPr>
  </w:style>
  <w:style w:type="character" w:customStyle="1" w:styleId="Titolo7Carattere">
    <w:name w:val="Titolo 7 Carattere"/>
    <w:link w:val="Titolo7"/>
    <w:rsid w:val="004160B9"/>
    <w:rPr>
      <w:rFonts w:ascii="Roman 10cpi" w:hAnsi="Roman 10cpi"/>
      <w:b/>
      <w:bCs/>
      <w:sz w:val="24"/>
      <w:szCs w:val="24"/>
      <w:u w:val="single"/>
    </w:rPr>
  </w:style>
  <w:style w:type="character" w:customStyle="1" w:styleId="Heading1Char">
    <w:name w:val="Heading 1 Char"/>
    <w:rsid w:val="004160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semiHidden/>
    <w:rsid w:val="004160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7Char">
    <w:name w:val="Heading 7 Char"/>
    <w:semiHidden/>
    <w:rsid w:val="004160B9"/>
    <w:rPr>
      <w:sz w:val="24"/>
      <w:szCs w:val="24"/>
    </w:rPr>
  </w:style>
  <w:style w:type="paragraph" w:styleId="Titolo">
    <w:name w:val="Title"/>
    <w:basedOn w:val="Normale"/>
    <w:link w:val="TitoloCarattere"/>
    <w:qFormat/>
    <w:rsid w:val="004160B9"/>
    <w:pPr>
      <w:overflowPunct w:val="0"/>
      <w:autoSpaceDE w:val="0"/>
      <w:autoSpaceDN w:val="0"/>
      <w:adjustRightInd w:val="0"/>
      <w:jc w:val="center"/>
      <w:textAlignment w:val="baseline"/>
    </w:pPr>
    <w:rPr>
      <w:rFonts w:ascii="Roman 10cpi" w:hAnsi="Roman 10cpi"/>
      <w:b/>
      <w:bCs/>
      <w:sz w:val="24"/>
      <w:szCs w:val="24"/>
    </w:rPr>
  </w:style>
  <w:style w:type="character" w:customStyle="1" w:styleId="TitoloCarattere">
    <w:name w:val="Titolo Carattere"/>
    <w:link w:val="Titolo"/>
    <w:rsid w:val="004160B9"/>
    <w:rPr>
      <w:rFonts w:ascii="Roman 10cpi" w:hAnsi="Roman 10cpi"/>
      <w:b/>
      <w:bCs/>
      <w:sz w:val="24"/>
      <w:szCs w:val="24"/>
    </w:rPr>
  </w:style>
  <w:style w:type="character" w:customStyle="1" w:styleId="TitleChar">
    <w:name w:val="Title Char"/>
    <w:rsid w:val="004160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HeaderChar">
    <w:name w:val="Header Char"/>
    <w:semiHidden/>
    <w:rsid w:val="004160B9"/>
    <w:rPr>
      <w:rFonts w:ascii="Roman 10cpi" w:hAnsi="Roman 10cpi" w:cs="Roman 10cpi"/>
      <w:sz w:val="20"/>
      <w:szCs w:val="20"/>
    </w:rPr>
  </w:style>
  <w:style w:type="character" w:customStyle="1" w:styleId="FooterChar">
    <w:name w:val="Footer Char"/>
    <w:semiHidden/>
    <w:rsid w:val="004160B9"/>
    <w:rPr>
      <w:rFonts w:ascii="Roman 10cpi" w:hAnsi="Roman 10cpi" w:cs="Roman 10cpi"/>
      <w:sz w:val="20"/>
      <w:szCs w:val="20"/>
    </w:rPr>
  </w:style>
  <w:style w:type="character" w:styleId="Numeropagina">
    <w:name w:val="page number"/>
    <w:rsid w:val="004160B9"/>
    <w:rPr>
      <w:rFonts w:ascii="Times New Roman" w:hAnsi="Times New Roman" w:cs="Times New Roman"/>
    </w:rPr>
  </w:style>
  <w:style w:type="paragraph" w:styleId="Sottotitolo">
    <w:name w:val="Subtitle"/>
    <w:basedOn w:val="Normale"/>
    <w:link w:val="SottotitoloCarattere"/>
    <w:qFormat/>
    <w:rsid w:val="004160B9"/>
    <w:pPr>
      <w:overflowPunct w:val="0"/>
      <w:autoSpaceDE w:val="0"/>
      <w:autoSpaceDN w:val="0"/>
      <w:adjustRightInd w:val="0"/>
      <w:spacing w:after="40"/>
      <w:jc w:val="center"/>
      <w:textAlignment w:val="baseline"/>
    </w:pPr>
    <w:rPr>
      <w:rFonts w:ascii="Roman 10cpi" w:hAnsi="Roman 10cpi"/>
      <w:b/>
      <w:bCs/>
      <w:sz w:val="28"/>
      <w:szCs w:val="28"/>
    </w:rPr>
  </w:style>
  <w:style w:type="character" w:customStyle="1" w:styleId="SottotitoloCarattere">
    <w:name w:val="Sottotitolo Carattere"/>
    <w:link w:val="Sottotitolo"/>
    <w:rsid w:val="004160B9"/>
    <w:rPr>
      <w:rFonts w:ascii="Roman 10cpi" w:hAnsi="Roman 10cpi"/>
      <w:b/>
      <w:bCs/>
      <w:sz w:val="28"/>
      <w:szCs w:val="28"/>
    </w:rPr>
  </w:style>
  <w:style w:type="character" w:customStyle="1" w:styleId="SubtitleChar">
    <w:name w:val="Subtitle Char"/>
    <w:rsid w:val="004160B9"/>
    <w:rPr>
      <w:rFonts w:ascii="Cambria" w:eastAsia="Times New Roman" w:hAnsi="Cambria" w:cs="Times New Roman"/>
      <w:sz w:val="24"/>
      <w:szCs w:val="24"/>
    </w:rPr>
  </w:style>
  <w:style w:type="paragraph" w:customStyle="1" w:styleId="Testofumetto1">
    <w:name w:val="Testo fumetto1"/>
    <w:basedOn w:val="Normale"/>
    <w:rsid w:val="004160B9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sid w:val="004160B9"/>
    <w:rPr>
      <w:rFonts w:ascii="Times New Roman" w:hAnsi="Times New Roman" w:cs="Times New Roman"/>
      <w:sz w:val="0"/>
      <w:szCs w:val="0"/>
    </w:rPr>
  </w:style>
  <w:style w:type="character" w:styleId="Collegamentoipertestuale">
    <w:name w:val="Hyperlink"/>
    <w:rsid w:val="004160B9"/>
    <w:rPr>
      <w:rFonts w:ascii="Times New Roman" w:hAnsi="Times New Roman" w:cs="Times New Roman"/>
      <w:color w:val="0000FF"/>
      <w:u w:val="single"/>
    </w:rPr>
  </w:style>
  <w:style w:type="character" w:styleId="Collegamentovisitato">
    <w:name w:val="FollowedHyperlink"/>
    <w:rsid w:val="004160B9"/>
    <w:rPr>
      <w:rFonts w:ascii="Times New Roman" w:hAnsi="Times New Roman" w:cs="Times New Roman"/>
      <w:color w:val="800080"/>
      <w:u w:val="single"/>
    </w:rPr>
  </w:style>
  <w:style w:type="paragraph" w:styleId="Corpodeltesto">
    <w:name w:val="Body Text"/>
    <w:basedOn w:val="Normale"/>
    <w:link w:val="CorpodeltestoCarattere"/>
    <w:rsid w:val="004160B9"/>
    <w:pPr>
      <w:spacing w:after="220" w:line="180" w:lineRule="atLeast"/>
      <w:ind w:left="835"/>
      <w:jc w:val="both"/>
    </w:pPr>
    <w:rPr>
      <w:rFonts w:ascii="Arial" w:hAnsi="Arial"/>
      <w:spacing w:val="-5"/>
      <w:lang w:eastAsia="en-US"/>
    </w:rPr>
  </w:style>
  <w:style w:type="character" w:customStyle="1" w:styleId="CorpodeltestoCarattere">
    <w:name w:val="Corpo del testo Carattere"/>
    <w:link w:val="Corpodeltesto"/>
    <w:rsid w:val="004160B9"/>
    <w:rPr>
      <w:rFonts w:ascii="Arial" w:hAnsi="Arial" w:cs="Roman 10cpi"/>
      <w:spacing w:val="-5"/>
      <w:lang w:eastAsia="en-US"/>
    </w:rPr>
  </w:style>
  <w:style w:type="paragraph" w:customStyle="1" w:styleId="Etichettadocumento">
    <w:name w:val="Etichetta documento"/>
    <w:basedOn w:val="Normale"/>
    <w:rsid w:val="004160B9"/>
    <w:pPr>
      <w:keepNext/>
      <w:keepLines/>
      <w:spacing w:before="400" w:after="120" w:line="240" w:lineRule="atLeast"/>
    </w:pPr>
    <w:rPr>
      <w:rFonts w:ascii="Arial Black" w:hAnsi="Arial Black" w:cs="Roman 10cpi"/>
      <w:spacing w:val="-100"/>
      <w:kern w:val="28"/>
      <w:sz w:val="108"/>
      <w:lang w:eastAsia="en-US"/>
    </w:rPr>
  </w:style>
  <w:style w:type="character" w:styleId="Enfasicorsivo">
    <w:name w:val="Emphasis"/>
    <w:qFormat/>
    <w:rsid w:val="004160B9"/>
    <w:rPr>
      <w:rFonts w:ascii="Arial Black" w:hAnsi="Arial Black"/>
      <w:sz w:val="18"/>
      <w:lang w:bidi="ar-SA"/>
    </w:rPr>
  </w:style>
  <w:style w:type="paragraph" w:styleId="Intestazionemessaggio">
    <w:name w:val="Message Header"/>
    <w:basedOn w:val="Corpodeltesto"/>
    <w:link w:val="IntestazionemessaggioCarattere"/>
    <w:rsid w:val="004160B9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IntestazionemessaggioCarattere">
    <w:name w:val="Intestazione messaggio Carattere"/>
    <w:link w:val="Intestazionemessaggio"/>
    <w:rsid w:val="004160B9"/>
    <w:rPr>
      <w:rFonts w:ascii="Arial" w:hAnsi="Arial" w:cs="Roman 10cpi"/>
      <w:spacing w:val="-5"/>
      <w:lang w:eastAsia="en-US"/>
    </w:rPr>
  </w:style>
  <w:style w:type="paragraph" w:customStyle="1" w:styleId="Primaintestazionemessaggio">
    <w:name w:val="Prima intestazione messaggio"/>
    <w:basedOn w:val="Intestazionemessaggio"/>
    <w:next w:val="Intestazionemessaggio"/>
    <w:rsid w:val="004160B9"/>
  </w:style>
  <w:style w:type="character" w:customStyle="1" w:styleId="Etichettaintestazionemessaggio">
    <w:name w:val="Etichetta intestazione messaggio"/>
    <w:rsid w:val="004160B9"/>
    <w:rPr>
      <w:rFonts w:ascii="Arial Black" w:hAnsi="Arial Black"/>
      <w:sz w:val="18"/>
      <w:lang w:bidi="ar-SA"/>
    </w:rPr>
  </w:style>
  <w:style w:type="paragraph" w:customStyle="1" w:styleId="Ultimaintestazionemessaggio">
    <w:name w:val="Ultima intestazione messaggio"/>
    <w:basedOn w:val="Intestazionemessaggio"/>
    <w:next w:val="Corpodeltesto"/>
    <w:rsid w:val="004160B9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paragraph" w:styleId="Corpodeltesto2">
    <w:name w:val="Body Text 2"/>
    <w:basedOn w:val="Normale"/>
    <w:link w:val="Corpodeltesto2Carattere"/>
    <w:rsid w:val="004160B9"/>
    <w:pPr>
      <w:overflowPunct w:val="0"/>
      <w:autoSpaceDE w:val="0"/>
      <w:autoSpaceDN w:val="0"/>
      <w:adjustRightInd w:val="0"/>
      <w:jc w:val="both"/>
      <w:textAlignment w:val="baseline"/>
    </w:pPr>
    <w:rPr>
      <w:rFonts w:ascii="Arial Narrow" w:hAnsi="Arial Narrow"/>
      <w:sz w:val="24"/>
      <w:szCs w:val="24"/>
    </w:rPr>
  </w:style>
  <w:style w:type="character" w:customStyle="1" w:styleId="Corpodeltesto2Carattere">
    <w:name w:val="Corpo del testo 2 Carattere"/>
    <w:link w:val="Corpodeltesto2"/>
    <w:rsid w:val="004160B9"/>
    <w:rPr>
      <w:rFonts w:ascii="Arial Narrow" w:hAnsi="Arial Narrow" w:cs="Roman 10cpi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160B9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Roman 10cpi" w:hAnsi="Roman 10cpi" w:cs="Roman 10cpi"/>
    </w:rPr>
  </w:style>
  <w:style w:type="paragraph" w:customStyle="1" w:styleId="Default">
    <w:name w:val="Default"/>
    <w:rsid w:val="004160B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1AC651-3A1E-4B9E-A294-DB05A60A3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1549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PROGETTO</vt:lpstr>
    </vt:vector>
  </TitlesOfParts>
  <Company>Spaggiari</Company>
  <LinksUpToDate>false</LinksUpToDate>
  <CharactersWithSpaces>10364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PROGETTO</dc:title>
  <dc:creator>Casa Editrice</dc:creator>
  <cp:lastModifiedBy>Amministratore</cp:lastModifiedBy>
  <cp:revision>4</cp:revision>
  <cp:lastPrinted>2019-10-29T09:02:00Z</cp:lastPrinted>
  <dcterms:created xsi:type="dcterms:W3CDTF">2020-09-08T19:07:00Z</dcterms:created>
  <dcterms:modified xsi:type="dcterms:W3CDTF">2020-09-09T18:40:00Z</dcterms:modified>
</cp:coreProperties>
</file>